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437AB" w14:textId="77777777" w:rsidR="00201940" w:rsidRPr="009276DC" w:rsidRDefault="00201940" w:rsidP="000F51D8">
      <w:pPr>
        <w:pStyle w:val="Heading1"/>
        <w:jc w:val="both"/>
        <w:rPr>
          <w:b/>
          <w:color w:val="000000"/>
          <w:sz w:val="28"/>
          <w:szCs w:val="28"/>
          <w:lang w:val="id-ID"/>
        </w:rPr>
      </w:pPr>
      <w:r w:rsidRPr="009276DC">
        <w:rPr>
          <w:b/>
          <w:color w:val="000000"/>
          <w:sz w:val="28"/>
          <w:szCs w:val="28"/>
        </w:rPr>
        <w:t>Analisis P</w:t>
      </w:r>
      <w:r w:rsidRPr="009276DC">
        <w:rPr>
          <w:b/>
          <w:color w:val="000000"/>
          <w:sz w:val="28"/>
          <w:szCs w:val="28"/>
          <w:lang w:val="id-ID"/>
        </w:rPr>
        <w:t xml:space="preserve">enerimaan </w:t>
      </w:r>
      <w:r w:rsidRPr="009276DC">
        <w:rPr>
          <w:b/>
          <w:i/>
          <w:color w:val="000000"/>
          <w:sz w:val="28"/>
          <w:szCs w:val="28"/>
        </w:rPr>
        <w:t xml:space="preserve">Website </w:t>
      </w:r>
      <w:r w:rsidRPr="009276DC">
        <w:rPr>
          <w:b/>
          <w:i/>
          <w:color w:val="000000"/>
          <w:sz w:val="28"/>
          <w:szCs w:val="28"/>
          <w:lang w:val="id-ID"/>
        </w:rPr>
        <w:t>E-T</w:t>
      </w:r>
      <w:r w:rsidR="000E4EA3" w:rsidRPr="009276DC">
        <w:rPr>
          <w:b/>
          <w:i/>
          <w:color w:val="000000"/>
          <w:sz w:val="28"/>
          <w:szCs w:val="28"/>
          <w:lang w:val="id-ID"/>
        </w:rPr>
        <w:t>i</w:t>
      </w:r>
      <w:r w:rsidR="00C675F0" w:rsidRPr="009276DC">
        <w:rPr>
          <w:b/>
          <w:i/>
          <w:color w:val="000000"/>
          <w:sz w:val="28"/>
          <w:szCs w:val="28"/>
          <w:lang w:val="id-ID"/>
        </w:rPr>
        <w:t>c</w:t>
      </w:r>
      <w:r w:rsidRPr="009276DC">
        <w:rPr>
          <w:b/>
          <w:i/>
          <w:color w:val="000000"/>
          <w:sz w:val="28"/>
          <w:szCs w:val="28"/>
          <w:lang w:val="id-ID"/>
        </w:rPr>
        <w:t xml:space="preserve">keting </w:t>
      </w:r>
      <w:r w:rsidRPr="009276DC">
        <w:rPr>
          <w:b/>
          <w:color w:val="000000"/>
          <w:sz w:val="28"/>
          <w:szCs w:val="28"/>
          <w:lang w:val="id-ID"/>
        </w:rPr>
        <w:t>Menggunakan</w:t>
      </w:r>
      <w:r w:rsidRPr="009276DC">
        <w:rPr>
          <w:b/>
          <w:color w:val="000000"/>
          <w:sz w:val="28"/>
          <w:szCs w:val="28"/>
        </w:rPr>
        <w:t xml:space="preserve"> </w:t>
      </w:r>
      <w:r w:rsidRPr="009276DC">
        <w:rPr>
          <w:b/>
          <w:color w:val="000000"/>
          <w:sz w:val="28"/>
          <w:szCs w:val="28"/>
          <w:lang w:val="id-ID"/>
        </w:rPr>
        <w:t xml:space="preserve">TAM 2 </w:t>
      </w:r>
      <w:r w:rsidRPr="009276DC">
        <w:rPr>
          <w:b/>
          <w:color w:val="000000"/>
          <w:sz w:val="28"/>
          <w:szCs w:val="28"/>
        </w:rPr>
        <w:t xml:space="preserve">Pada </w:t>
      </w:r>
      <w:r w:rsidRPr="009276DC">
        <w:rPr>
          <w:b/>
          <w:color w:val="000000"/>
          <w:sz w:val="28"/>
          <w:szCs w:val="28"/>
          <w:lang w:val="id-ID"/>
        </w:rPr>
        <w:t xml:space="preserve">Perusahaan KAHA </w:t>
      </w:r>
      <w:r w:rsidRPr="009276DC">
        <w:rPr>
          <w:b/>
          <w:i/>
          <w:color w:val="000000"/>
          <w:sz w:val="28"/>
          <w:szCs w:val="28"/>
          <w:lang w:val="id-ID"/>
        </w:rPr>
        <w:t>Tours &amp; Travel</w:t>
      </w:r>
    </w:p>
    <w:p w14:paraId="6FD87375" w14:textId="77777777" w:rsidR="00201940" w:rsidRPr="000F51D8" w:rsidRDefault="00201940" w:rsidP="000F51D8">
      <w:pPr>
        <w:jc w:val="both"/>
        <w:rPr>
          <w:color w:val="FF0000"/>
          <w:lang w:val="id-ID"/>
        </w:rPr>
      </w:pPr>
    </w:p>
    <w:p w14:paraId="5DD255A0" w14:textId="77777777" w:rsidR="00201940" w:rsidRPr="009276DC" w:rsidRDefault="00201940" w:rsidP="00201940">
      <w:pPr>
        <w:pStyle w:val="Heading2"/>
        <w:ind w:left="0"/>
        <w:jc w:val="center"/>
        <w:rPr>
          <w:sz w:val="16"/>
          <w:szCs w:val="16"/>
        </w:rPr>
      </w:pPr>
      <w:r w:rsidRPr="009276DC">
        <w:rPr>
          <w:sz w:val="16"/>
          <w:szCs w:val="16"/>
          <w:lang w:val="id-ID"/>
        </w:rPr>
        <w:t>M Iqbal Alhabsyi</w:t>
      </w:r>
      <w:r w:rsidRPr="009276DC">
        <w:rPr>
          <w:b w:val="0"/>
          <w:bCs w:val="0"/>
          <w:sz w:val="16"/>
          <w:szCs w:val="16"/>
          <w:vertAlign w:val="superscript"/>
        </w:rPr>
        <w:t>)</w:t>
      </w:r>
      <w:r w:rsidRPr="009276DC">
        <w:rPr>
          <w:sz w:val="16"/>
          <w:szCs w:val="16"/>
        </w:rPr>
        <w:t xml:space="preserve"> Sulistiowati </w:t>
      </w:r>
      <w:r w:rsidRPr="009276DC">
        <w:rPr>
          <w:b w:val="0"/>
          <w:bCs w:val="0"/>
          <w:sz w:val="16"/>
          <w:szCs w:val="16"/>
          <w:vertAlign w:val="superscript"/>
        </w:rPr>
        <w:t xml:space="preserve">2) </w:t>
      </w:r>
      <w:r w:rsidRPr="009276DC">
        <w:rPr>
          <w:sz w:val="16"/>
          <w:szCs w:val="16"/>
          <w:lang w:val="id-ID"/>
        </w:rPr>
        <w:t>Erwin Sutomo</w:t>
      </w:r>
      <w:r w:rsidRPr="009276DC">
        <w:rPr>
          <w:b w:val="0"/>
          <w:bCs w:val="0"/>
          <w:sz w:val="16"/>
          <w:szCs w:val="16"/>
          <w:vertAlign w:val="superscript"/>
        </w:rPr>
        <w:t>)</w:t>
      </w:r>
    </w:p>
    <w:p w14:paraId="692BBA5B" w14:textId="77777777" w:rsidR="00201940" w:rsidRPr="009276DC" w:rsidRDefault="00201940" w:rsidP="00201940">
      <w:pPr>
        <w:jc w:val="center"/>
        <w:rPr>
          <w:sz w:val="16"/>
          <w:szCs w:val="16"/>
        </w:rPr>
      </w:pPr>
      <w:r w:rsidRPr="009276DC">
        <w:rPr>
          <w:sz w:val="16"/>
          <w:szCs w:val="16"/>
        </w:rPr>
        <w:t xml:space="preserve">Program Studi Sistem Informasi </w:t>
      </w:r>
    </w:p>
    <w:p w14:paraId="4D993017" w14:textId="77777777" w:rsidR="00201940" w:rsidRPr="009276DC" w:rsidRDefault="00201940" w:rsidP="00201940">
      <w:pPr>
        <w:jc w:val="center"/>
        <w:rPr>
          <w:sz w:val="16"/>
          <w:szCs w:val="16"/>
        </w:rPr>
      </w:pPr>
      <w:r w:rsidRPr="009276DC">
        <w:rPr>
          <w:sz w:val="16"/>
          <w:szCs w:val="16"/>
        </w:rPr>
        <w:t>Institut Bisnis dan Informatika Stikom Surabaya</w:t>
      </w:r>
    </w:p>
    <w:p w14:paraId="08D6C5F0" w14:textId="77777777" w:rsidR="00201940" w:rsidRPr="009276DC" w:rsidRDefault="00201940" w:rsidP="00201940">
      <w:pPr>
        <w:jc w:val="center"/>
        <w:rPr>
          <w:sz w:val="16"/>
          <w:szCs w:val="16"/>
        </w:rPr>
      </w:pPr>
      <w:r w:rsidRPr="009276DC">
        <w:rPr>
          <w:sz w:val="16"/>
          <w:szCs w:val="16"/>
        </w:rPr>
        <w:t>Jl. Raya Kedung Baruk 98 Surabaya, 60298</w:t>
      </w:r>
    </w:p>
    <w:p w14:paraId="32744B06" w14:textId="77777777" w:rsidR="00201940" w:rsidRPr="009276DC" w:rsidRDefault="00201940" w:rsidP="00201940">
      <w:pPr>
        <w:jc w:val="center"/>
        <w:rPr>
          <w:sz w:val="16"/>
          <w:szCs w:val="16"/>
        </w:rPr>
      </w:pPr>
      <w:r w:rsidRPr="009276DC">
        <w:rPr>
          <w:sz w:val="16"/>
          <w:szCs w:val="16"/>
        </w:rPr>
        <w:t>Email : 1)</w:t>
      </w:r>
      <w:hyperlink r:id="rId8" w:history="1">
        <w:r w:rsidRPr="0034375F">
          <w:rPr>
            <w:rStyle w:val="Hyperlink"/>
            <w:color w:val="auto"/>
            <w:sz w:val="16"/>
            <w:szCs w:val="16"/>
            <w:u w:val="none"/>
            <w:lang w:val="id-ID"/>
          </w:rPr>
          <w:t>iqbalalhabsyi16@gmail.com</w:t>
        </w:r>
      </w:hyperlink>
      <w:r w:rsidRPr="0034375F">
        <w:rPr>
          <w:sz w:val="16"/>
          <w:szCs w:val="16"/>
        </w:rPr>
        <w:t>, 2)</w:t>
      </w:r>
      <w:hyperlink r:id="rId9" w:history="1">
        <w:r w:rsidRPr="0034375F">
          <w:rPr>
            <w:rStyle w:val="Hyperlink"/>
            <w:color w:val="auto"/>
            <w:sz w:val="16"/>
            <w:szCs w:val="16"/>
            <w:u w:val="none"/>
            <w:lang w:val="id-ID"/>
          </w:rPr>
          <w:t>s</w:t>
        </w:r>
        <w:r w:rsidRPr="0034375F">
          <w:rPr>
            <w:rStyle w:val="Hyperlink"/>
            <w:color w:val="auto"/>
            <w:sz w:val="16"/>
            <w:szCs w:val="16"/>
            <w:u w:val="none"/>
          </w:rPr>
          <w:t>ulist@stikom.edu</w:t>
        </w:r>
      </w:hyperlink>
      <w:r w:rsidRPr="009276DC">
        <w:rPr>
          <w:sz w:val="16"/>
          <w:szCs w:val="16"/>
        </w:rPr>
        <w:t>, 3)</w:t>
      </w:r>
      <w:commentRangeStart w:id="0"/>
      <w:r w:rsidR="009047FC" w:rsidRPr="0034375F">
        <w:fldChar w:fldCharType="begin"/>
      </w:r>
      <w:r w:rsidR="009047FC" w:rsidRPr="0034375F">
        <w:instrText xml:space="preserve"> HYPERLINK "mailto:sutomo@tikom.edu" </w:instrText>
      </w:r>
      <w:r w:rsidR="009047FC" w:rsidRPr="0034375F">
        <w:fldChar w:fldCharType="separate"/>
      </w:r>
      <w:r w:rsidRPr="0034375F">
        <w:rPr>
          <w:rStyle w:val="Hyperlink"/>
          <w:color w:val="auto"/>
          <w:sz w:val="16"/>
          <w:szCs w:val="16"/>
          <w:u w:val="none"/>
          <w:lang w:val="id-ID"/>
        </w:rPr>
        <w:t>sutomo@</w:t>
      </w:r>
      <w:r w:rsidRPr="0034375F">
        <w:rPr>
          <w:rStyle w:val="Hyperlink"/>
          <w:color w:val="auto"/>
          <w:sz w:val="16"/>
          <w:szCs w:val="16"/>
          <w:u w:val="none"/>
        </w:rPr>
        <w:t>tikom.edu</w:t>
      </w:r>
      <w:r w:rsidR="009047FC" w:rsidRPr="0034375F">
        <w:rPr>
          <w:rStyle w:val="Hyperlink"/>
          <w:color w:val="auto"/>
          <w:sz w:val="16"/>
          <w:szCs w:val="16"/>
          <w:u w:val="none"/>
        </w:rPr>
        <w:fldChar w:fldCharType="end"/>
      </w:r>
      <w:commentRangeEnd w:id="0"/>
      <w:r w:rsidR="000F51D8" w:rsidRPr="0034375F">
        <w:rPr>
          <w:rStyle w:val="CommentReference"/>
        </w:rPr>
        <w:commentReference w:id="0"/>
      </w:r>
      <w:r w:rsidRPr="0034375F">
        <w:rPr>
          <w:sz w:val="16"/>
          <w:szCs w:val="16"/>
        </w:rPr>
        <w:t xml:space="preserve">  </w:t>
      </w:r>
    </w:p>
    <w:p w14:paraId="326EFFEB" w14:textId="77777777" w:rsidR="00201940" w:rsidRPr="00201204" w:rsidRDefault="00201940" w:rsidP="00201940">
      <w:pPr>
        <w:jc w:val="center"/>
        <w:rPr>
          <w:sz w:val="20"/>
        </w:rPr>
      </w:pPr>
    </w:p>
    <w:p w14:paraId="675CB2EF" w14:textId="77777777" w:rsidR="00201940" w:rsidRPr="00201204" w:rsidRDefault="00201940" w:rsidP="00201940">
      <w:pPr>
        <w:jc w:val="center"/>
        <w:rPr>
          <w:sz w:val="20"/>
        </w:rPr>
        <w:sectPr w:rsidR="00201940" w:rsidRPr="00201204" w:rsidSect="002C4004">
          <w:headerReference w:type="default" r:id="rId12"/>
          <w:footerReference w:type="default" r:id="rId13"/>
          <w:pgSz w:w="10773" w:h="15309" w:code="9"/>
          <w:pgMar w:top="1701" w:right="1134" w:bottom="1134" w:left="1701" w:header="709" w:footer="709" w:gutter="0"/>
          <w:cols w:space="708"/>
          <w:docGrid w:linePitch="360"/>
        </w:sectPr>
      </w:pPr>
      <w:bookmarkStart w:id="1" w:name="_GoBack"/>
    </w:p>
    <w:bookmarkEnd w:id="1"/>
    <w:p w14:paraId="6A496F7C" w14:textId="77777777" w:rsidR="00201204" w:rsidRPr="00201204" w:rsidRDefault="00201940" w:rsidP="00201204">
      <w:pPr>
        <w:jc w:val="both"/>
        <w:rPr>
          <w:sz w:val="20"/>
          <w:szCs w:val="20"/>
          <w:lang w:val="en-GB"/>
        </w:rPr>
      </w:pPr>
      <w:r w:rsidRPr="00201204">
        <w:rPr>
          <w:b/>
          <w:bCs/>
          <w:sz w:val="20"/>
        </w:rPr>
        <w:t>Abstra</w:t>
      </w:r>
      <w:r w:rsidR="00C93E7F" w:rsidRPr="00201204">
        <w:rPr>
          <w:b/>
          <w:bCs/>
          <w:sz w:val="20"/>
          <w:lang w:val="id-ID"/>
        </w:rPr>
        <w:t>ct</w:t>
      </w:r>
      <w:r w:rsidRPr="00201204">
        <w:rPr>
          <w:b/>
          <w:bCs/>
          <w:sz w:val="20"/>
        </w:rPr>
        <w:t>:</w:t>
      </w:r>
      <w:r w:rsidRPr="00201204">
        <w:rPr>
          <w:sz w:val="20"/>
          <w:szCs w:val="20"/>
        </w:rPr>
        <w:t xml:space="preserve"> </w:t>
      </w:r>
      <w:r w:rsidR="00201204" w:rsidRPr="00201204">
        <w:rPr>
          <w:sz w:val="20"/>
          <w:szCs w:val="20"/>
          <w:lang w:val="en-GB"/>
        </w:rPr>
        <w:t>KAHA Tours &amp; Travel is a ticket reservation company for flight and hotel in domestic or overseas. Ticket reservation can be accessed by two way, either offline or online. Online ticket reservation can be done by using E-</w:t>
      </w:r>
      <w:r w:rsidR="00201204" w:rsidRPr="00201204">
        <w:rPr>
          <w:sz w:val="20"/>
          <w:szCs w:val="20"/>
          <w:lang w:val="id-ID"/>
        </w:rPr>
        <w:t>T</w:t>
      </w:r>
      <w:r w:rsidR="00201204" w:rsidRPr="00201204">
        <w:rPr>
          <w:sz w:val="20"/>
          <w:szCs w:val="20"/>
          <w:lang w:val="en-GB"/>
        </w:rPr>
        <w:t>icketing website, but online reservation is less demanding by customers, beside that, since E-Ticketing website has implemented never been analysed, therefore the Head Chief of Technology Service who also as the manager of the website itself need to do analysing with customers involved.Based on the problem, the solution is using TAM 2 methode by Venkatesh and Davis. TAM 2 is a popular research model for assessing customer behaviour in order to accepting and using information technology.Based on the results of analysis, is known that, there is influence between the usability which is perceived by customers towards the interest of the website users, it means if the benefit of application usage is improved, also improving the interest of the customer about accepting and using E-Ticketing KAHA website. Therefore the manager of TI KAHA Tours &amp; Travel need to improve the quality of the website by maintaning the system, real time update for news, and designing the website in sake of convenience. So can affect the interest of customer to reserve the ticket by online.</w:t>
      </w:r>
    </w:p>
    <w:p w14:paraId="1E46E122" w14:textId="77777777" w:rsidR="00201204" w:rsidRPr="00201204" w:rsidRDefault="00201204" w:rsidP="00201204">
      <w:pPr>
        <w:jc w:val="both"/>
        <w:rPr>
          <w:sz w:val="20"/>
          <w:szCs w:val="20"/>
          <w:lang w:val="en-GB"/>
        </w:rPr>
      </w:pPr>
      <w:r w:rsidRPr="00201204">
        <w:rPr>
          <w:sz w:val="20"/>
          <w:szCs w:val="20"/>
          <w:lang w:val="id-ID"/>
        </w:rPr>
        <w:t>Keywords</w:t>
      </w:r>
      <w:r w:rsidRPr="00201204">
        <w:rPr>
          <w:sz w:val="20"/>
          <w:szCs w:val="20"/>
        </w:rPr>
        <w:t xml:space="preserve">: KAHA </w:t>
      </w:r>
      <w:r w:rsidRPr="00201204">
        <w:rPr>
          <w:i/>
          <w:iCs/>
          <w:sz w:val="20"/>
          <w:szCs w:val="20"/>
        </w:rPr>
        <w:t>Tours &amp; Travel</w:t>
      </w:r>
      <w:r w:rsidRPr="00201204">
        <w:rPr>
          <w:sz w:val="20"/>
          <w:szCs w:val="20"/>
        </w:rPr>
        <w:t xml:space="preserve">, </w:t>
      </w:r>
      <w:r w:rsidRPr="00201204">
        <w:rPr>
          <w:i/>
          <w:iCs/>
          <w:sz w:val="20"/>
          <w:szCs w:val="20"/>
        </w:rPr>
        <w:t xml:space="preserve">Website E-Ticketing, </w:t>
      </w:r>
      <w:r w:rsidRPr="00201204">
        <w:rPr>
          <w:sz w:val="20"/>
          <w:szCs w:val="20"/>
        </w:rPr>
        <w:t>TAM 2.</w:t>
      </w:r>
    </w:p>
    <w:p w14:paraId="20379D36" w14:textId="77777777" w:rsidR="003A3A6E" w:rsidRPr="00201204" w:rsidRDefault="003A3A6E" w:rsidP="00201204">
      <w:pPr>
        <w:jc w:val="both"/>
        <w:rPr>
          <w:color w:val="FF0000"/>
          <w:sz w:val="20"/>
          <w:szCs w:val="20"/>
        </w:rPr>
      </w:pPr>
    </w:p>
    <w:p w14:paraId="1096DB84" w14:textId="77777777" w:rsidR="00201940" w:rsidRPr="009276DC" w:rsidRDefault="00201940" w:rsidP="00201940">
      <w:pPr>
        <w:pStyle w:val="BodyText2"/>
        <w:rPr>
          <w:lang w:val="id-ID"/>
        </w:rPr>
        <w:sectPr w:rsidR="00201940" w:rsidRPr="009276DC" w:rsidSect="002C4004">
          <w:type w:val="continuous"/>
          <w:pgSz w:w="10773" w:h="15309" w:code="9"/>
          <w:pgMar w:top="1701" w:right="1134" w:bottom="1134" w:left="1701" w:header="709" w:footer="709" w:gutter="0"/>
          <w:cols w:space="325"/>
          <w:docGrid w:linePitch="360"/>
        </w:sectPr>
      </w:pPr>
    </w:p>
    <w:p w14:paraId="06700197" w14:textId="77777777" w:rsidR="00201940" w:rsidRPr="009276DC" w:rsidRDefault="00201940" w:rsidP="00201940">
      <w:pPr>
        <w:ind w:firstLine="851"/>
        <w:jc w:val="both"/>
        <w:rPr>
          <w:sz w:val="20"/>
          <w:szCs w:val="20"/>
          <w:lang w:val="id-ID"/>
        </w:rPr>
      </w:pPr>
      <w:bookmarkStart w:id="2" w:name="_Toc437460350"/>
      <w:r w:rsidRPr="009276DC">
        <w:rPr>
          <w:sz w:val="20"/>
          <w:szCs w:val="20"/>
          <w:lang w:val="id-ID"/>
        </w:rPr>
        <w:t xml:space="preserve">KAHA </w:t>
      </w:r>
      <w:r w:rsidRPr="009276DC">
        <w:rPr>
          <w:i/>
          <w:sz w:val="20"/>
          <w:szCs w:val="20"/>
          <w:lang w:val="id-ID"/>
        </w:rPr>
        <w:t>Group</w:t>
      </w:r>
      <w:r w:rsidRPr="009276DC">
        <w:rPr>
          <w:sz w:val="20"/>
          <w:szCs w:val="20"/>
          <w:lang w:val="id-ID"/>
        </w:rPr>
        <w:t xml:space="preserve"> atau yang lebih dikenal dengan KAHA </w:t>
      </w:r>
      <w:r w:rsidRPr="009276DC">
        <w:rPr>
          <w:i/>
          <w:sz w:val="20"/>
          <w:szCs w:val="20"/>
          <w:lang w:val="id-ID"/>
        </w:rPr>
        <w:t>Tours &amp; Travel</w:t>
      </w:r>
      <w:r w:rsidRPr="009276DC">
        <w:rPr>
          <w:sz w:val="20"/>
          <w:szCs w:val="20"/>
          <w:lang w:val="id-ID"/>
        </w:rPr>
        <w:t xml:space="preserve"> merupakan perusahaan yang bergerak dalam bidang pemesanan tiket pe</w:t>
      </w:r>
      <w:r w:rsidR="00AA3779" w:rsidRPr="009276DC">
        <w:rPr>
          <w:sz w:val="20"/>
          <w:szCs w:val="20"/>
          <w:lang w:val="id-ID"/>
        </w:rPr>
        <w:t>sawat</w:t>
      </w:r>
      <w:r w:rsidRPr="009276DC">
        <w:rPr>
          <w:sz w:val="20"/>
          <w:szCs w:val="20"/>
          <w:lang w:val="id-ID"/>
        </w:rPr>
        <w:t xml:space="preserve"> dan pemesanan hotel dalam negeri maupun di luar negeri. Perusahaan ini di dirikan sejak tahun 1975 dan terus berkembang, sejak tahun 1992 KAHA </w:t>
      </w:r>
      <w:r w:rsidRPr="009276DC">
        <w:rPr>
          <w:i/>
          <w:sz w:val="20"/>
          <w:szCs w:val="20"/>
          <w:lang w:val="id-ID"/>
        </w:rPr>
        <w:t>Tours &amp; Travel</w:t>
      </w:r>
      <w:r w:rsidRPr="009276DC">
        <w:rPr>
          <w:sz w:val="20"/>
          <w:szCs w:val="20"/>
          <w:lang w:val="id-ID"/>
        </w:rPr>
        <w:t xml:space="preserve"> terus mengembangkan bisnisnya dengan memberikan pelayanan yang lebih mudah, cepat dan terpercaya dengan menyediakan </w:t>
      </w:r>
      <w:r w:rsidRPr="009276DC">
        <w:rPr>
          <w:i/>
          <w:sz w:val="20"/>
          <w:szCs w:val="20"/>
          <w:lang w:val="id-ID"/>
        </w:rPr>
        <w:t>website</w:t>
      </w:r>
      <w:r w:rsidRPr="009276DC">
        <w:rPr>
          <w:sz w:val="20"/>
          <w:szCs w:val="20"/>
          <w:lang w:val="id-ID"/>
        </w:rPr>
        <w:t xml:space="preserve"> resmi dalam melakukan transaksi. Perusahaan ini berkantor pusat di jalan K. H. Mas Mansyur No.119-121 Surabaya dan telah memiliki lebih dari 58 kantor cabang yang tersebar hampir di seluruh wilayah Indonesia dan di luar negeri.</w:t>
      </w:r>
    </w:p>
    <w:p w14:paraId="11F9BEE5" w14:textId="77777777" w:rsidR="00201940" w:rsidRPr="009276DC" w:rsidRDefault="00201940" w:rsidP="00201940">
      <w:pPr>
        <w:ind w:firstLine="851"/>
        <w:jc w:val="both"/>
        <w:rPr>
          <w:sz w:val="20"/>
          <w:szCs w:val="20"/>
          <w:lang w:val="id-ID"/>
        </w:rPr>
      </w:pPr>
      <w:r w:rsidRPr="009276DC">
        <w:rPr>
          <w:sz w:val="20"/>
          <w:szCs w:val="20"/>
          <w:lang w:val="id-ID"/>
        </w:rPr>
        <w:t xml:space="preserve">Dalam proses pemesanan tiket KAHA </w:t>
      </w:r>
      <w:r w:rsidRPr="009276DC">
        <w:rPr>
          <w:i/>
          <w:sz w:val="20"/>
          <w:szCs w:val="20"/>
          <w:lang w:val="id-ID"/>
        </w:rPr>
        <w:t xml:space="preserve">Tours &amp; Travel </w:t>
      </w:r>
      <w:r w:rsidRPr="009276DC">
        <w:rPr>
          <w:sz w:val="20"/>
          <w:szCs w:val="20"/>
          <w:lang w:val="id-ID"/>
        </w:rPr>
        <w:t xml:space="preserve">telah menggunakan </w:t>
      </w:r>
      <w:r w:rsidRPr="009276DC">
        <w:rPr>
          <w:i/>
          <w:sz w:val="20"/>
          <w:szCs w:val="20"/>
          <w:lang w:val="id-ID"/>
        </w:rPr>
        <w:t>website</w:t>
      </w:r>
      <w:r w:rsidRPr="009276DC">
        <w:rPr>
          <w:sz w:val="20"/>
          <w:szCs w:val="20"/>
          <w:lang w:val="id-ID"/>
        </w:rPr>
        <w:t xml:space="preserve"> </w:t>
      </w:r>
      <w:r w:rsidRPr="009276DC">
        <w:rPr>
          <w:i/>
          <w:sz w:val="20"/>
          <w:szCs w:val="20"/>
          <w:lang w:val="id-ID"/>
        </w:rPr>
        <w:t xml:space="preserve">E-Tiketing. </w:t>
      </w:r>
      <w:r w:rsidRPr="009276DC">
        <w:rPr>
          <w:sz w:val="20"/>
          <w:szCs w:val="20"/>
          <w:lang w:val="id-ID"/>
        </w:rPr>
        <w:t>Proses pemesanan tiket</w:t>
      </w:r>
      <w:r w:rsidRPr="009276DC">
        <w:rPr>
          <w:i/>
          <w:sz w:val="20"/>
          <w:szCs w:val="20"/>
          <w:lang w:val="id-ID"/>
        </w:rPr>
        <w:t xml:space="preserve"> </w:t>
      </w:r>
      <w:r w:rsidRPr="009276DC">
        <w:rPr>
          <w:sz w:val="20"/>
          <w:szCs w:val="20"/>
          <w:lang w:val="id-ID"/>
        </w:rPr>
        <w:t xml:space="preserve">bisa dilakukan pelanggan dengan dua cara yaitu dengan pemesanan tiket secara </w:t>
      </w:r>
      <w:r w:rsidRPr="009276DC">
        <w:rPr>
          <w:i/>
          <w:sz w:val="20"/>
          <w:szCs w:val="20"/>
          <w:lang w:val="id-ID"/>
        </w:rPr>
        <w:t>offline</w:t>
      </w:r>
      <w:r w:rsidRPr="009276DC">
        <w:rPr>
          <w:sz w:val="20"/>
          <w:szCs w:val="20"/>
          <w:lang w:val="id-ID"/>
        </w:rPr>
        <w:t xml:space="preserve"> dan </w:t>
      </w:r>
      <w:r w:rsidRPr="009276DC">
        <w:rPr>
          <w:i/>
          <w:sz w:val="20"/>
          <w:szCs w:val="20"/>
          <w:lang w:val="id-ID"/>
        </w:rPr>
        <w:t xml:space="preserve">online. </w:t>
      </w:r>
      <w:r w:rsidRPr="009276DC">
        <w:rPr>
          <w:sz w:val="20"/>
          <w:szCs w:val="20"/>
          <w:lang w:val="id-ID"/>
        </w:rPr>
        <w:t xml:space="preserve">Pemesanan secara </w:t>
      </w:r>
      <w:r w:rsidRPr="009276DC">
        <w:rPr>
          <w:i/>
          <w:sz w:val="20"/>
          <w:szCs w:val="20"/>
          <w:lang w:val="id-ID"/>
        </w:rPr>
        <w:t>offline</w:t>
      </w:r>
      <w:r w:rsidRPr="009276DC">
        <w:rPr>
          <w:sz w:val="20"/>
          <w:szCs w:val="20"/>
          <w:lang w:val="id-ID"/>
        </w:rPr>
        <w:t xml:space="preserve"> dilakukan dengan cara pelanggan menghubungi </w:t>
      </w:r>
      <w:r w:rsidRPr="009276DC">
        <w:rPr>
          <w:i/>
          <w:sz w:val="20"/>
          <w:szCs w:val="20"/>
          <w:lang w:val="id-ID"/>
        </w:rPr>
        <w:t>customer service</w:t>
      </w:r>
      <w:r w:rsidRPr="009276DC">
        <w:rPr>
          <w:sz w:val="20"/>
          <w:szCs w:val="20"/>
          <w:lang w:val="id-ID"/>
        </w:rPr>
        <w:t xml:space="preserve"> atau datang ke </w:t>
      </w:r>
      <w:r w:rsidRPr="009276DC">
        <w:rPr>
          <w:i/>
          <w:sz w:val="20"/>
          <w:szCs w:val="20"/>
          <w:lang w:val="id-ID"/>
        </w:rPr>
        <w:t>counter</w:t>
      </w:r>
      <w:r w:rsidRPr="009276DC">
        <w:rPr>
          <w:sz w:val="20"/>
          <w:szCs w:val="20"/>
          <w:lang w:val="id-ID"/>
        </w:rPr>
        <w:t xml:space="preserve"> resmi. Pada saat melakukan pemesanan tiket secara </w:t>
      </w:r>
      <w:r w:rsidRPr="009276DC">
        <w:rPr>
          <w:i/>
          <w:sz w:val="20"/>
          <w:szCs w:val="20"/>
          <w:lang w:val="id-ID"/>
        </w:rPr>
        <w:t>offline</w:t>
      </w:r>
      <w:r w:rsidRPr="009276DC">
        <w:rPr>
          <w:sz w:val="20"/>
          <w:szCs w:val="20"/>
          <w:lang w:val="id-ID"/>
        </w:rPr>
        <w:t xml:space="preserve"> harga tiket yang diterima pelanggan lebih mahal dan tidak mendapatkan promo dikarenakan pemesanan yang dilakukan menggunakan akun dari </w:t>
      </w:r>
      <w:r w:rsidRPr="009276DC">
        <w:rPr>
          <w:i/>
          <w:sz w:val="20"/>
          <w:szCs w:val="20"/>
          <w:lang w:val="id-ID"/>
        </w:rPr>
        <w:t>customer service</w:t>
      </w:r>
      <w:r w:rsidRPr="009276DC">
        <w:rPr>
          <w:sz w:val="20"/>
          <w:szCs w:val="20"/>
          <w:lang w:val="id-ID"/>
        </w:rPr>
        <w:t xml:space="preserve">, sehingga pelanggan akan </w:t>
      </w:r>
      <w:r w:rsidRPr="009276DC">
        <w:rPr>
          <w:sz w:val="20"/>
          <w:szCs w:val="20"/>
          <w:lang w:val="id-ID"/>
        </w:rPr>
        <w:t xml:space="preserve">dikenai biaya administrasi. Selain itu pemesanan tiket secara </w:t>
      </w:r>
      <w:r w:rsidRPr="009276DC">
        <w:rPr>
          <w:i/>
          <w:sz w:val="20"/>
          <w:szCs w:val="20"/>
          <w:lang w:val="id-ID"/>
        </w:rPr>
        <w:t>offline</w:t>
      </w:r>
      <w:r w:rsidRPr="009276DC">
        <w:rPr>
          <w:sz w:val="20"/>
          <w:szCs w:val="20"/>
          <w:lang w:val="id-ID"/>
        </w:rPr>
        <w:t xml:space="preserve"> sering terdapat keluhan dari pelanggan karena ketidaksesuaian keinginan terkait fasilitas dan layanan yang dipilih </w:t>
      </w:r>
      <w:r w:rsidRPr="009276DC">
        <w:rPr>
          <w:i/>
          <w:sz w:val="20"/>
          <w:szCs w:val="20"/>
          <w:lang w:val="id-ID"/>
        </w:rPr>
        <w:t>customer service</w:t>
      </w:r>
      <w:r w:rsidRPr="009276DC">
        <w:rPr>
          <w:sz w:val="20"/>
          <w:szCs w:val="20"/>
          <w:lang w:val="id-ID"/>
        </w:rPr>
        <w:t xml:space="preserve"> dengan keinginan pelanggan. Hal ini disebabkan karena komunikasi pemesanan hanya sebatas diskusi via telpon tanpa mengetahui wujud dari fasilitas yang disediakan. Sedangkan pemesanan secara </w:t>
      </w:r>
      <w:r w:rsidRPr="009276DC">
        <w:rPr>
          <w:i/>
          <w:sz w:val="20"/>
          <w:szCs w:val="20"/>
          <w:lang w:val="id-ID"/>
        </w:rPr>
        <w:t>online</w:t>
      </w:r>
      <w:r w:rsidRPr="009276DC">
        <w:rPr>
          <w:sz w:val="20"/>
          <w:szCs w:val="20"/>
          <w:lang w:val="id-ID"/>
        </w:rPr>
        <w:t xml:space="preserve"> lebih memudahkan pelanggan karena pemesanan menggunakan </w:t>
      </w:r>
      <w:r w:rsidRPr="009276DC">
        <w:rPr>
          <w:i/>
          <w:sz w:val="20"/>
          <w:szCs w:val="20"/>
          <w:lang w:val="id-ID"/>
        </w:rPr>
        <w:t>website</w:t>
      </w:r>
      <w:r w:rsidRPr="009276DC">
        <w:rPr>
          <w:sz w:val="20"/>
          <w:szCs w:val="20"/>
          <w:lang w:val="id-ID"/>
        </w:rPr>
        <w:t xml:space="preserve"> resmi yang bisa dilakukan dimana saja tanpa ada batasan waktu, mudah dan terpercaya. Pada saat melakukan pemesanan tiket secara </w:t>
      </w:r>
      <w:r w:rsidRPr="009276DC">
        <w:rPr>
          <w:i/>
          <w:sz w:val="20"/>
          <w:szCs w:val="20"/>
          <w:lang w:val="id-ID"/>
        </w:rPr>
        <w:t xml:space="preserve">online </w:t>
      </w:r>
      <w:r w:rsidRPr="009276DC">
        <w:rPr>
          <w:sz w:val="20"/>
          <w:szCs w:val="20"/>
          <w:lang w:val="id-ID"/>
        </w:rPr>
        <w:t xml:space="preserve">pelanggan harus mengunjungi </w:t>
      </w:r>
      <w:r w:rsidRPr="009276DC">
        <w:rPr>
          <w:i/>
          <w:sz w:val="20"/>
          <w:szCs w:val="20"/>
          <w:lang w:val="id-ID"/>
        </w:rPr>
        <w:t>website</w:t>
      </w:r>
      <w:r w:rsidRPr="009276DC">
        <w:rPr>
          <w:sz w:val="20"/>
          <w:szCs w:val="20"/>
          <w:lang w:val="id-ID"/>
        </w:rPr>
        <w:t xml:space="preserve"> </w:t>
      </w:r>
      <w:r w:rsidRPr="009276DC">
        <w:rPr>
          <w:i/>
          <w:sz w:val="20"/>
          <w:szCs w:val="20"/>
          <w:lang w:val="id-ID"/>
        </w:rPr>
        <w:t>E-Tiketing</w:t>
      </w:r>
      <w:r w:rsidRPr="009276DC">
        <w:rPr>
          <w:sz w:val="20"/>
          <w:szCs w:val="20"/>
          <w:lang w:val="id-ID"/>
        </w:rPr>
        <w:t xml:space="preserve"> KAHA terlebih dahulu dan mendaftarkan diri untuk menjadi </w:t>
      </w:r>
      <w:r w:rsidRPr="009276DC">
        <w:rPr>
          <w:i/>
          <w:sz w:val="20"/>
          <w:szCs w:val="20"/>
          <w:lang w:val="id-ID"/>
        </w:rPr>
        <w:t xml:space="preserve">member </w:t>
      </w:r>
      <w:r w:rsidRPr="009276DC">
        <w:rPr>
          <w:sz w:val="20"/>
          <w:szCs w:val="20"/>
          <w:lang w:val="id-ID"/>
        </w:rPr>
        <w:t xml:space="preserve">sehingga pelanggan akan mendapatkan potongan harga sekitar 5% atau promo menarik lainnya sehingga pemesanan secara </w:t>
      </w:r>
      <w:r w:rsidRPr="009276DC">
        <w:rPr>
          <w:i/>
          <w:sz w:val="20"/>
          <w:szCs w:val="20"/>
          <w:lang w:val="id-ID"/>
        </w:rPr>
        <w:t>online</w:t>
      </w:r>
      <w:r w:rsidRPr="009276DC">
        <w:rPr>
          <w:sz w:val="20"/>
          <w:szCs w:val="20"/>
          <w:lang w:val="id-ID"/>
        </w:rPr>
        <w:t xml:space="preserve"> lebih menguntungkan. Keuntungan lain dengan melakukan pemesanan tiket secara </w:t>
      </w:r>
      <w:r w:rsidRPr="009276DC">
        <w:rPr>
          <w:i/>
          <w:sz w:val="20"/>
          <w:szCs w:val="20"/>
          <w:lang w:val="id-ID"/>
        </w:rPr>
        <w:t>online</w:t>
      </w:r>
      <w:r w:rsidRPr="009276DC">
        <w:rPr>
          <w:sz w:val="20"/>
          <w:szCs w:val="20"/>
          <w:lang w:val="id-ID"/>
        </w:rPr>
        <w:t xml:space="preserve"> dapat mengurangi resiko ketidaksesuaiaan dalam pemesanan tiket.</w:t>
      </w:r>
    </w:p>
    <w:p w14:paraId="351D2425" w14:textId="77777777" w:rsidR="00201940" w:rsidRPr="009276DC" w:rsidRDefault="00201940" w:rsidP="00201940">
      <w:pPr>
        <w:ind w:firstLine="851"/>
        <w:jc w:val="both"/>
        <w:rPr>
          <w:sz w:val="20"/>
          <w:szCs w:val="20"/>
          <w:lang w:val="id-ID"/>
        </w:rPr>
      </w:pPr>
      <w:r w:rsidRPr="009276DC">
        <w:rPr>
          <w:sz w:val="20"/>
          <w:szCs w:val="20"/>
          <w:lang w:val="id-ID"/>
        </w:rPr>
        <w:t xml:space="preserve">Permasalahan dalam melakukan pemesanan tiket secara </w:t>
      </w:r>
      <w:r w:rsidRPr="009276DC">
        <w:rPr>
          <w:i/>
          <w:sz w:val="20"/>
          <w:szCs w:val="20"/>
          <w:lang w:val="id-ID"/>
        </w:rPr>
        <w:t>online</w:t>
      </w:r>
      <w:r w:rsidRPr="009276DC">
        <w:rPr>
          <w:sz w:val="20"/>
          <w:szCs w:val="20"/>
          <w:lang w:val="id-ID"/>
        </w:rPr>
        <w:t xml:space="preserve"> menggunakan </w:t>
      </w:r>
      <w:r w:rsidRPr="009276DC">
        <w:rPr>
          <w:i/>
          <w:sz w:val="20"/>
          <w:szCs w:val="20"/>
          <w:lang w:val="id-ID"/>
        </w:rPr>
        <w:t>E-Tiketing</w:t>
      </w:r>
      <w:r w:rsidRPr="009276DC">
        <w:rPr>
          <w:sz w:val="20"/>
          <w:szCs w:val="20"/>
          <w:lang w:val="id-ID"/>
        </w:rPr>
        <w:t xml:space="preserve"> belum banyak diminati pelanggan dikarenakan tingkat kunjungan pengguna yang belum stabil, bisa dilihat  dalam </w:t>
      </w:r>
      <w:r w:rsidRPr="009276DC">
        <w:rPr>
          <w:i/>
          <w:sz w:val="20"/>
          <w:szCs w:val="20"/>
          <w:lang w:val="id-ID"/>
        </w:rPr>
        <w:t xml:space="preserve">traffic </w:t>
      </w:r>
      <w:r w:rsidRPr="009276DC">
        <w:rPr>
          <w:i/>
          <w:sz w:val="20"/>
          <w:szCs w:val="20"/>
          <w:lang w:val="id-ID"/>
        </w:rPr>
        <w:lastRenderedPageBreak/>
        <w:t xml:space="preserve">overview </w:t>
      </w:r>
      <w:r w:rsidRPr="009276DC">
        <w:rPr>
          <w:sz w:val="20"/>
          <w:szCs w:val="20"/>
          <w:lang w:val="id-ID"/>
        </w:rPr>
        <w:t xml:space="preserve">pengunjung </w:t>
      </w:r>
      <w:r w:rsidRPr="009276DC">
        <w:rPr>
          <w:i/>
          <w:sz w:val="20"/>
          <w:szCs w:val="20"/>
          <w:lang w:val="id-ID"/>
        </w:rPr>
        <w:t>website</w:t>
      </w:r>
      <w:r w:rsidRPr="009276DC">
        <w:rPr>
          <w:sz w:val="20"/>
          <w:szCs w:val="20"/>
          <w:lang w:val="id-ID"/>
        </w:rPr>
        <w:t xml:space="preserve"> terdapat kenaikan dan penurunan jumlah penggunjung. Berdasarkan hasil wawancara terhadap </w:t>
      </w:r>
      <w:r w:rsidR="002B2E7F" w:rsidRPr="009276DC">
        <w:rPr>
          <w:sz w:val="20"/>
          <w:szCs w:val="20"/>
          <w:lang w:val="id-ID"/>
        </w:rPr>
        <w:t>K</w:t>
      </w:r>
      <w:r w:rsidRPr="009276DC">
        <w:rPr>
          <w:sz w:val="20"/>
          <w:szCs w:val="20"/>
          <w:lang w:val="id-ID"/>
        </w:rPr>
        <w:t xml:space="preserve">epala </w:t>
      </w:r>
      <w:r w:rsidR="002B2E7F" w:rsidRPr="009276DC">
        <w:rPr>
          <w:sz w:val="20"/>
          <w:szCs w:val="20"/>
          <w:lang w:val="id-ID"/>
        </w:rPr>
        <w:t>B</w:t>
      </w:r>
      <w:r w:rsidRPr="009276DC">
        <w:rPr>
          <w:sz w:val="20"/>
          <w:szCs w:val="20"/>
          <w:lang w:val="id-ID"/>
        </w:rPr>
        <w:t xml:space="preserve">agian </w:t>
      </w:r>
      <w:r w:rsidR="002B2E7F" w:rsidRPr="009276DC">
        <w:rPr>
          <w:sz w:val="20"/>
          <w:szCs w:val="20"/>
          <w:lang w:val="id-ID"/>
        </w:rPr>
        <w:t>L</w:t>
      </w:r>
      <w:r w:rsidRPr="009276DC">
        <w:rPr>
          <w:sz w:val="20"/>
          <w:szCs w:val="20"/>
          <w:lang w:val="id-ID"/>
        </w:rPr>
        <w:t>ayanan T</w:t>
      </w:r>
      <w:r w:rsidR="00F16C05" w:rsidRPr="009276DC">
        <w:rPr>
          <w:sz w:val="20"/>
          <w:szCs w:val="20"/>
          <w:lang w:val="id-ID"/>
        </w:rPr>
        <w:t>I</w:t>
      </w:r>
      <w:r w:rsidRPr="009276DC">
        <w:rPr>
          <w:sz w:val="20"/>
          <w:szCs w:val="20"/>
          <w:lang w:val="id-ID"/>
        </w:rPr>
        <w:t xml:space="preserve"> selama ini perubahan dan penambahan konten informasi dalam </w:t>
      </w:r>
      <w:r w:rsidRPr="009276DC">
        <w:rPr>
          <w:i/>
          <w:sz w:val="20"/>
          <w:szCs w:val="20"/>
          <w:lang w:val="id-ID"/>
        </w:rPr>
        <w:t>website</w:t>
      </w:r>
      <w:r w:rsidRPr="009276DC">
        <w:rPr>
          <w:sz w:val="20"/>
          <w:szCs w:val="20"/>
          <w:lang w:val="id-ID"/>
        </w:rPr>
        <w:t xml:space="preserve"> hanya berdasarkan permintaan atasan dan </w:t>
      </w:r>
      <w:r w:rsidR="002B2E7F" w:rsidRPr="009276DC">
        <w:rPr>
          <w:sz w:val="20"/>
          <w:szCs w:val="20"/>
          <w:lang w:val="id-ID"/>
        </w:rPr>
        <w:t>Kepala Bagian Layanan TI</w:t>
      </w:r>
      <w:r w:rsidRPr="009276DC">
        <w:rPr>
          <w:sz w:val="20"/>
          <w:szCs w:val="20"/>
          <w:lang w:val="id-ID"/>
        </w:rPr>
        <w:t xml:space="preserve"> selaku pengelola </w:t>
      </w:r>
      <w:r w:rsidRPr="009276DC">
        <w:rPr>
          <w:i/>
          <w:sz w:val="20"/>
          <w:szCs w:val="20"/>
          <w:lang w:val="id-ID"/>
        </w:rPr>
        <w:t>website</w:t>
      </w:r>
      <w:r w:rsidRPr="009276DC">
        <w:rPr>
          <w:sz w:val="20"/>
          <w:szCs w:val="20"/>
          <w:lang w:val="id-ID"/>
        </w:rPr>
        <w:t xml:space="preserve"> tanpa melibatkan pelanggan selaku pengguna </w:t>
      </w:r>
      <w:r w:rsidRPr="009276DC">
        <w:rPr>
          <w:i/>
          <w:sz w:val="20"/>
          <w:szCs w:val="20"/>
          <w:lang w:val="id-ID"/>
        </w:rPr>
        <w:t>website</w:t>
      </w:r>
      <w:r w:rsidRPr="009276DC">
        <w:rPr>
          <w:sz w:val="20"/>
          <w:szCs w:val="20"/>
          <w:lang w:val="id-ID"/>
        </w:rPr>
        <w:t xml:space="preserve">. Oleh sebab itu  </w:t>
      </w:r>
      <w:r w:rsidR="002B2E7F" w:rsidRPr="009276DC">
        <w:rPr>
          <w:sz w:val="20"/>
          <w:szCs w:val="20"/>
          <w:lang w:val="id-ID"/>
        </w:rPr>
        <w:t>K</w:t>
      </w:r>
      <w:r w:rsidRPr="009276DC">
        <w:rPr>
          <w:sz w:val="20"/>
          <w:szCs w:val="20"/>
          <w:lang w:val="id-ID"/>
        </w:rPr>
        <w:t xml:space="preserve">epala </w:t>
      </w:r>
      <w:r w:rsidR="002B2E7F" w:rsidRPr="009276DC">
        <w:rPr>
          <w:sz w:val="20"/>
          <w:szCs w:val="20"/>
          <w:lang w:val="id-ID"/>
        </w:rPr>
        <w:t>B</w:t>
      </w:r>
      <w:r w:rsidRPr="009276DC">
        <w:rPr>
          <w:sz w:val="20"/>
          <w:szCs w:val="20"/>
          <w:lang w:val="id-ID"/>
        </w:rPr>
        <w:t xml:space="preserve">agian </w:t>
      </w:r>
      <w:r w:rsidR="002B2E7F" w:rsidRPr="009276DC">
        <w:rPr>
          <w:sz w:val="20"/>
          <w:szCs w:val="20"/>
          <w:lang w:val="id-ID"/>
        </w:rPr>
        <w:t>L</w:t>
      </w:r>
      <w:r w:rsidRPr="009276DC">
        <w:rPr>
          <w:sz w:val="20"/>
          <w:szCs w:val="20"/>
          <w:lang w:val="id-ID"/>
        </w:rPr>
        <w:t>ayanan T</w:t>
      </w:r>
      <w:r w:rsidR="00F16C05" w:rsidRPr="009276DC">
        <w:rPr>
          <w:sz w:val="20"/>
          <w:szCs w:val="20"/>
          <w:lang w:val="id-ID"/>
        </w:rPr>
        <w:t>I</w:t>
      </w:r>
      <w:r w:rsidRPr="009276DC">
        <w:rPr>
          <w:sz w:val="20"/>
          <w:szCs w:val="20"/>
          <w:lang w:val="id-ID"/>
        </w:rPr>
        <w:t xml:space="preserve"> berencana melakukan evaluasi </w:t>
      </w:r>
      <w:r w:rsidRPr="009276DC">
        <w:rPr>
          <w:i/>
          <w:sz w:val="20"/>
          <w:szCs w:val="20"/>
          <w:lang w:val="id-ID"/>
        </w:rPr>
        <w:t>website</w:t>
      </w:r>
      <w:r w:rsidRPr="009276DC">
        <w:rPr>
          <w:sz w:val="20"/>
          <w:szCs w:val="20"/>
          <w:lang w:val="id-ID"/>
        </w:rPr>
        <w:t xml:space="preserve"> berdasarkan persepsi pengguna untuk memperbaiki layanan </w:t>
      </w:r>
      <w:r w:rsidRPr="009276DC">
        <w:rPr>
          <w:i/>
          <w:sz w:val="20"/>
          <w:szCs w:val="20"/>
          <w:lang w:val="id-ID"/>
        </w:rPr>
        <w:t>website</w:t>
      </w:r>
      <w:r w:rsidRPr="009276DC">
        <w:rPr>
          <w:sz w:val="20"/>
          <w:szCs w:val="20"/>
          <w:lang w:val="id-ID"/>
        </w:rPr>
        <w:t xml:space="preserve"> </w:t>
      </w:r>
      <w:r w:rsidRPr="009276DC">
        <w:rPr>
          <w:i/>
          <w:sz w:val="20"/>
          <w:szCs w:val="20"/>
          <w:lang w:val="id-ID"/>
        </w:rPr>
        <w:t xml:space="preserve">E-Tiketing </w:t>
      </w:r>
      <w:r w:rsidRPr="009276DC">
        <w:rPr>
          <w:sz w:val="20"/>
          <w:szCs w:val="20"/>
          <w:lang w:val="id-ID"/>
        </w:rPr>
        <w:t>KAHA</w:t>
      </w:r>
      <w:r w:rsidRPr="009276DC">
        <w:rPr>
          <w:i/>
          <w:sz w:val="20"/>
          <w:szCs w:val="20"/>
          <w:lang w:val="id-ID"/>
        </w:rPr>
        <w:t xml:space="preserve"> Tours &amp; Travel</w:t>
      </w:r>
      <w:r w:rsidRPr="009276DC">
        <w:rPr>
          <w:sz w:val="20"/>
          <w:szCs w:val="20"/>
          <w:lang w:val="id-ID"/>
        </w:rPr>
        <w:t xml:space="preserve">. Berikut data </w:t>
      </w:r>
      <w:r w:rsidRPr="009276DC">
        <w:rPr>
          <w:i/>
          <w:sz w:val="20"/>
          <w:szCs w:val="20"/>
          <w:lang w:val="id-ID"/>
        </w:rPr>
        <w:t xml:space="preserve">traffic overview </w:t>
      </w:r>
      <w:r w:rsidRPr="009276DC">
        <w:rPr>
          <w:sz w:val="20"/>
          <w:szCs w:val="20"/>
          <w:lang w:val="id-ID"/>
        </w:rPr>
        <w:t>pengunjung selama 6 bulan terakhir mulai dari Februari 2017 sampai Juli 2017 (</w:t>
      </w:r>
      <w:r w:rsidRPr="009276DC">
        <w:rPr>
          <w:i/>
          <w:sz w:val="20"/>
          <w:szCs w:val="20"/>
          <w:lang w:val="id-ID"/>
        </w:rPr>
        <w:t>SimilarWeb, 2017</w:t>
      </w:r>
      <w:r w:rsidRPr="009276DC">
        <w:rPr>
          <w:sz w:val="20"/>
          <w:szCs w:val="20"/>
          <w:lang w:val="id-ID"/>
        </w:rPr>
        <w:t>).</w:t>
      </w:r>
    </w:p>
    <w:p w14:paraId="3A0067D3" w14:textId="77777777" w:rsidR="00201940" w:rsidRPr="009276DC" w:rsidRDefault="00201940" w:rsidP="00201940">
      <w:pPr>
        <w:ind w:firstLine="851"/>
        <w:jc w:val="both"/>
        <w:rPr>
          <w:sz w:val="20"/>
          <w:szCs w:val="20"/>
          <w:lang w:val="id-ID"/>
        </w:rPr>
      </w:pPr>
    </w:p>
    <w:p w14:paraId="3C9BCEF6" w14:textId="77777777" w:rsidR="00201940" w:rsidRPr="009276DC" w:rsidRDefault="00201940" w:rsidP="00201940">
      <w:pPr>
        <w:jc w:val="center"/>
        <w:rPr>
          <w:i/>
          <w:sz w:val="20"/>
          <w:lang w:val="id-ID"/>
        </w:rPr>
      </w:pPr>
      <w:r w:rsidRPr="009276DC">
        <w:rPr>
          <w:i/>
          <w:noProof/>
          <w:sz w:val="20"/>
        </w:rPr>
        <w:drawing>
          <wp:inline distT="0" distB="0" distL="0" distR="0" wp14:anchorId="13D2CC85" wp14:editId="18FCCD15">
            <wp:extent cx="2331008" cy="1123432"/>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9320" cy="1141897"/>
                    </a:xfrm>
                    <a:prstGeom prst="rect">
                      <a:avLst/>
                    </a:prstGeom>
                    <a:noFill/>
                  </pic:spPr>
                </pic:pic>
              </a:graphicData>
            </a:graphic>
          </wp:inline>
        </w:drawing>
      </w:r>
    </w:p>
    <w:p w14:paraId="405F8DE2" w14:textId="77777777" w:rsidR="00201940" w:rsidRPr="009276DC" w:rsidRDefault="00201940" w:rsidP="00201940">
      <w:pPr>
        <w:jc w:val="center"/>
        <w:rPr>
          <w:bCs/>
          <w:sz w:val="20"/>
          <w:lang w:val="id-ID" w:eastAsia="id-ID"/>
        </w:rPr>
      </w:pPr>
      <w:r w:rsidRPr="009276DC">
        <w:rPr>
          <w:bCs/>
          <w:sz w:val="20"/>
          <w:lang w:val="id-ID" w:eastAsia="id-ID"/>
        </w:rPr>
        <w:t xml:space="preserve">Gambar 1 Grafik Pengunjung </w:t>
      </w:r>
      <w:r w:rsidRPr="009276DC">
        <w:rPr>
          <w:bCs/>
          <w:i/>
          <w:sz w:val="20"/>
          <w:lang w:val="id-ID" w:eastAsia="id-ID"/>
        </w:rPr>
        <w:t>Website</w:t>
      </w:r>
      <w:r w:rsidRPr="009276DC">
        <w:rPr>
          <w:bCs/>
          <w:sz w:val="20"/>
          <w:lang w:val="id-ID" w:eastAsia="id-ID"/>
        </w:rPr>
        <w:t xml:space="preserve"> 6 Bulan Terakhir</w:t>
      </w:r>
    </w:p>
    <w:p w14:paraId="2CD2DAC3" w14:textId="77777777" w:rsidR="00201940" w:rsidRPr="009276DC" w:rsidRDefault="00201940" w:rsidP="00201940">
      <w:pPr>
        <w:ind w:firstLine="851"/>
        <w:jc w:val="both"/>
        <w:rPr>
          <w:bCs/>
          <w:sz w:val="20"/>
          <w:lang w:eastAsia="id-ID"/>
        </w:rPr>
      </w:pPr>
    </w:p>
    <w:p w14:paraId="301F4581" w14:textId="77777777" w:rsidR="00C93E7F" w:rsidRPr="009276DC" w:rsidRDefault="00201940" w:rsidP="004F3AB0">
      <w:pPr>
        <w:spacing w:after="240"/>
        <w:ind w:firstLine="851"/>
        <w:jc w:val="both"/>
        <w:rPr>
          <w:rStyle w:val="Hyperlink"/>
          <w:color w:val="auto"/>
          <w:sz w:val="20"/>
          <w:szCs w:val="20"/>
          <w:u w:val="none"/>
          <w:lang w:val="id-ID"/>
        </w:rPr>
      </w:pPr>
      <w:r w:rsidRPr="009276DC">
        <w:rPr>
          <w:sz w:val="20"/>
          <w:szCs w:val="20"/>
          <w:lang w:val="id-ID"/>
        </w:rPr>
        <w:t xml:space="preserve">Berdasarkan permasalahan yang telah dijabarkan, maka dalam penelitian ini dilakukan analisis penerimaan </w:t>
      </w:r>
      <w:r w:rsidRPr="009276DC">
        <w:rPr>
          <w:i/>
          <w:sz w:val="20"/>
          <w:szCs w:val="20"/>
          <w:lang w:val="id-ID"/>
        </w:rPr>
        <w:t>website</w:t>
      </w:r>
      <w:r w:rsidRPr="009276DC">
        <w:rPr>
          <w:sz w:val="20"/>
          <w:szCs w:val="20"/>
          <w:lang w:val="id-ID"/>
        </w:rPr>
        <w:t xml:space="preserve"> </w:t>
      </w:r>
      <w:r w:rsidRPr="009276DC">
        <w:rPr>
          <w:i/>
          <w:sz w:val="20"/>
          <w:szCs w:val="20"/>
          <w:lang w:val="id-ID"/>
        </w:rPr>
        <w:t>E-Ticketing</w:t>
      </w:r>
      <w:r w:rsidRPr="009276DC">
        <w:rPr>
          <w:sz w:val="20"/>
          <w:szCs w:val="20"/>
          <w:lang w:val="id-ID"/>
        </w:rPr>
        <w:t xml:space="preserve"> menggunakan metode TAM 2 (</w:t>
      </w:r>
      <w:r w:rsidRPr="009276DC">
        <w:rPr>
          <w:i/>
          <w:sz w:val="20"/>
          <w:szCs w:val="20"/>
          <w:lang w:val="id-ID"/>
        </w:rPr>
        <w:t xml:space="preserve">Technology Acceptance Model </w:t>
      </w:r>
      <w:r w:rsidRPr="009276DC">
        <w:rPr>
          <w:sz w:val="20"/>
          <w:szCs w:val="20"/>
          <w:lang w:val="id-ID"/>
        </w:rPr>
        <w:t xml:space="preserve">2), metode ini </w:t>
      </w:r>
      <w:r w:rsidRPr="009276DC">
        <w:rPr>
          <w:sz w:val="20"/>
          <w:szCs w:val="20"/>
        </w:rPr>
        <w:t xml:space="preserve">khusus digunakan dalam bidang sistem informasi untuk memprediksi penerimaan dan penggunaan dalam sebuah </w:t>
      </w:r>
      <w:r w:rsidR="002B2E7F" w:rsidRPr="009276DC">
        <w:rPr>
          <w:sz w:val="20"/>
          <w:szCs w:val="20"/>
        </w:rPr>
        <w:t>Teknologi Informasi</w:t>
      </w:r>
      <w:r w:rsidRPr="009276DC">
        <w:rPr>
          <w:sz w:val="20"/>
          <w:szCs w:val="20"/>
        </w:rPr>
        <w:t xml:space="preserve"> (Jogiyanto, 2007).</w:t>
      </w:r>
      <w:r w:rsidRPr="009276DC">
        <w:rPr>
          <w:sz w:val="20"/>
          <w:szCs w:val="20"/>
          <w:lang w:val="id-ID"/>
        </w:rPr>
        <w:t xml:space="preserve"> </w:t>
      </w:r>
      <w:r w:rsidRPr="009276DC">
        <w:rPr>
          <w:sz w:val="20"/>
          <w:szCs w:val="20"/>
        </w:rPr>
        <w:t>TAM 2 merupakan model penelitian yang paling banyak digunakan untuk meneliti perilaku pe</w:t>
      </w:r>
      <w:r w:rsidRPr="009276DC">
        <w:rPr>
          <w:sz w:val="20"/>
          <w:szCs w:val="20"/>
          <w:lang w:val="id-ID"/>
        </w:rPr>
        <w:t>ngguna</w:t>
      </w:r>
      <w:r w:rsidRPr="009276DC">
        <w:rPr>
          <w:sz w:val="20"/>
          <w:szCs w:val="20"/>
        </w:rPr>
        <w:t xml:space="preserve"> dalam menerima dan menggunakan </w:t>
      </w:r>
      <w:r w:rsidR="002B2E7F" w:rsidRPr="009276DC">
        <w:rPr>
          <w:sz w:val="20"/>
          <w:szCs w:val="20"/>
        </w:rPr>
        <w:t>Teknologi Informasi</w:t>
      </w:r>
      <w:r w:rsidRPr="009276DC">
        <w:rPr>
          <w:sz w:val="20"/>
          <w:szCs w:val="20"/>
        </w:rPr>
        <w:t xml:space="preserve">. </w:t>
      </w:r>
      <w:r w:rsidRPr="009276DC">
        <w:rPr>
          <w:sz w:val="20"/>
          <w:szCs w:val="20"/>
          <w:lang w:val="id-ID"/>
        </w:rPr>
        <w:t xml:space="preserve">Hasil penelitian ini diharapakan menjadi bahan evaluasi kepada pihak pengelola </w:t>
      </w:r>
      <w:r w:rsidRPr="009276DC">
        <w:rPr>
          <w:i/>
          <w:sz w:val="20"/>
          <w:szCs w:val="20"/>
          <w:lang w:val="id-ID"/>
        </w:rPr>
        <w:t>website</w:t>
      </w:r>
      <w:r w:rsidRPr="009276DC">
        <w:rPr>
          <w:sz w:val="20"/>
          <w:szCs w:val="20"/>
          <w:lang w:val="id-ID"/>
        </w:rPr>
        <w:t xml:space="preserve"> </w:t>
      </w:r>
      <w:r w:rsidRPr="009276DC">
        <w:rPr>
          <w:i/>
          <w:sz w:val="20"/>
          <w:szCs w:val="20"/>
          <w:lang w:val="id-ID"/>
        </w:rPr>
        <w:t>E-Ticketing</w:t>
      </w:r>
      <w:r w:rsidRPr="009276DC">
        <w:rPr>
          <w:sz w:val="20"/>
          <w:szCs w:val="20"/>
          <w:lang w:val="id-ID"/>
        </w:rPr>
        <w:t xml:space="preserve"> KAHA </w:t>
      </w:r>
      <w:r w:rsidRPr="009276DC">
        <w:rPr>
          <w:i/>
          <w:sz w:val="20"/>
          <w:szCs w:val="20"/>
          <w:lang w:val="id-ID"/>
        </w:rPr>
        <w:t>Tours &amp; Travel</w:t>
      </w:r>
      <w:r w:rsidRPr="009276DC">
        <w:rPr>
          <w:sz w:val="20"/>
          <w:szCs w:val="20"/>
          <w:lang w:val="id-ID"/>
        </w:rPr>
        <w:t xml:space="preserve"> dalam mengetahui penerimaan pelanggan terhadap </w:t>
      </w:r>
      <w:r w:rsidRPr="009276DC">
        <w:rPr>
          <w:i/>
          <w:sz w:val="20"/>
          <w:szCs w:val="20"/>
          <w:lang w:val="id-ID"/>
        </w:rPr>
        <w:t>website</w:t>
      </w:r>
      <w:r w:rsidRPr="009276DC">
        <w:rPr>
          <w:sz w:val="20"/>
          <w:szCs w:val="20"/>
          <w:lang w:val="id-ID"/>
        </w:rPr>
        <w:t xml:space="preserve"> </w:t>
      </w:r>
      <w:r w:rsidRPr="009276DC">
        <w:rPr>
          <w:i/>
          <w:sz w:val="20"/>
          <w:szCs w:val="20"/>
          <w:lang w:val="id-ID"/>
        </w:rPr>
        <w:t>E-Ticketing</w:t>
      </w:r>
      <w:r w:rsidRPr="009276DC">
        <w:rPr>
          <w:sz w:val="20"/>
          <w:szCs w:val="20"/>
          <w:lang w:val="id-ID"/>
        </w:rPr>
        <w:t>. Sehingga pengelola T</w:t>
      </w:r>
      <w:r w:rsidR="00F16C05" w:rsidRPr="009276DC">
        <w:rPr>
          <w:sz w:val="20"/>
          <w:szCs w:val="20"/>
          <w:lang w:val="id-ID"/>
        </w:rPr>
        <w:t>I</w:t>
      </w:r>
      <w:r w:rsidRPr="009276DC">
        <w:rPr>
          <w:sz w:val="20"/>
          <w:szCs w:val="20"/>
          <w:lang w:val="id-ID"/>
        </w:rPr>
        <w:t xml:space="preserve"> dapat memperbaiki kekurangan yang terjadi dan lebih meningkatkan layanan </w:t>
      </w:r>
      <w:r w:rsidRPr="009276DC">
        <w:rPr>
          <w:i/>
          <w:sz w:val="20"/>
          <w:szCs w:val="20"/>
          <w:lang w:val="id-ID"/>
        </w:rPr>
        <w:t>E-Ticketing</w:t>
      </w:r>
      <w:r w:rsidRPr="009276DC">
        <w:rPr>
          <w:sz w:val="20"/>
          <w:szCs w:val="20"/>
          <w:lang w:val="id-ID"/>
        </w:rPr>
        <w:t xml:space="preserve"> sesuai dengan kebutuhan pelanggan.</w:t>
      </w:r>
    </w:p>
    <w:p w14:paraId="3ABA3776" w14:textId="77777777" w:rsidR="00201940" w:rsidRPr="009276DC" w:rsidRDefault="00201940" w:rsidP="00201940">
      <w:pPr>
        <w:pStyle w:val="Sub"/>
        <w:numPr>
          <w:ilvl w:val="0"/>
          <w:numId w:val="0"/>
        </w:numPr>
        <w:spacing w:line="240" w:lineRule="auto"/>
        <w:jc w:val="both"/>
        <w:rPr>
          <w:i/>
          <w:sz w:val="22"/>
          <w:szCs w:val="22"/>
          <w:lang w:val="id-ID"/>
        </w:rPr>
      </w:pPr>
      <w:r w:rsidRPr="009276DC">
        <w:rPr>
          <w:i/>
          <w:color w:val="000000"/>
          <w:sz w:val="22"/>
          <w:szCs w:val="22"/>
          <w:lang w:val="id-ID"/>
        </w:rPr>
        <w:t>Website</w:t>
      </w:r>
    </w:p>
    <w:p w14:paraId="14EE7C4B" w14:textId="77777777" w:rsidR="008011E0" w:rsidRPr="009276DC" w:rsidRDefault="00201940" w:rsidP="004F3AB0">
      <w:pPr>
        <w:spacing w:after="240"/>
        <w:ind w:firstLine="851"/>
        <w:jc w:val="both"/>
        <w:rPr>
          <w:sz w:val="20"/>
          <w:szCs w:val="20"/>
        </w:rPr>
      </w:pPr>
      <w:r w:rsidRPr="009276DC">
        <w:rPr>
          <w:sz w:val="20"/>
          <w:szCs w:val="20"/>
        </w:rPr>
        <w:t xml:space="preserve">Menurut Hartono (2014) adalah sebuah kumpulan halaman-halaman web beserta file-file pendukungnya, seperti file gambar, video, dan file digital lainnya yang disimpan pada sebuah web server yang </w:t>
      </w:r>
      <w:r w:rsidRPr="009276DC">
        <w:rPr>
          <w:sz w:val="20"/>
          <w:szCs w:val="20"/>
        </w:rPr>
        <w:t xml:space="preserve">umumnya dapat diakses melalui internet. </w:t>
      </w:r>
      <w:r w:rsidRPr="009276DC">
        <w:rPr>
          <w:i/>
          <w:sz w:val="20"/>
          <w:szCs w:val="20"/>
        </w:rPr>
        <w:t>Website</w:t>
      </w:r>
      <w:r w:rsidRPr="009276DC">
        <w:rPr>
          <w:sz w:val="20"/>
          <w:szCs w:val="20"/>
        </w:rPr>
        <w:t xml:space="preserve"> menghasilkan berbagai macam sistem informasi yang bisa diakses oleh siapa dan bisa diakses kapan saja dan juga dimana saja tanpa mengenal jarak dan waktu</w:t>
      </w:r>
    </w:p>
    <w:p w14:paraId="1C22F53B" w14:textId="77777777" w:rsidR="00201940" w:rsidRPr="009276DC" w:rsidRDefault="008011E0" w:rsidP="008011E0">
      <w:pPr>
        <w:jc w:val="both"/>
        <w:rPr>
          <w:b/>
          <w:sz w:val="22"/>
          <w:szCs w:val="22"/>
        </w:rPr>
      </w:pPr>
      <w:r w:rsidRPr="009276DC">
        <w:rPr>
          <w:b/>
          <w:i/>
          <w:iCs/>
          <w:sz w:val="22"/>
          <w:szCs w:val="22"/>
          <w:lang w:val="id-ID"/>
        </w:rPr>
        <w:t>E-Ticket</w:t>
      </w:r>
    </w:p>
    <w:p w14:paraId="0426A3D1" w14:textId="77777777" w:rsidR="008011E0" w:rsidRPr="009276DC" w:rsidRDefault="008011E0" w:rsidP="004F3AB0">
      <w:pPr>
        <w:spacing w:after="240"/>
        <w:ind w:firstLine="567"/>
        <w:jc w:val="both"/>
        <w:rPr>
          <w:sz w:val="20"/>
          <w:szCs w:val="20"/>
          <w:lang w:val="id-ID"/>
        </w:rPr>
      </w:pPr>
      <w:r w:rsidRPr="009276DC">
        <w:rPr>
          <w:i/>
          <w:iCs/>
          <w:sz w:val="20"/>
          <w:szCs w:val="20"/>
          <w:lang w:val="id-ID"/>
        </w:rPr>
        <w:t xml:space="preserve">E-Ticket </w:t>
      </w:r>
      <w:r w:rsidRPr="009276DC">
        <w:rPr>
          <w:sz w:val="20"/>
          <w:szCs w:val="20"/>
          <w:lang w:val="id-ID"/>
        </w:rPr>
        <w:t xml:space="preserve">adalah singkatan dari </w:t>
      </w:r>
      <w:r w:rsidRPr="009276DC">
        <w:rPr>
          <w:i/>
          <w:iCs/>
          <w:sz w:val="20"/>
          <w:szCs w:val="20"/>
          <w:lang w:val="id-ID"/>
        </w:rPr>
        <w:t>electronic ticket</w:t>
      </w:r>
      <w:r w:rsidRPr="009276DC">
        <w:rPr>
          <w:sz w:val="20"/>
          <w:szCs w:val="20"/>
          <w:lang w:val="id-ID"/>
        </w:rPr>
        <w:t xml:space="preserve">, atau dalam bahasa Indonesia diartikan tiket elektronik. </w:t>
      </w:r>
      <w:r w:rsidRPr="009276DC">
        <w:rPr>
          <w:i/>
          <w:iCs/>
          <w:sz w:val="20"/>
          <w:szCs w:val="20"/>
          <w:lang w:val="id-ID"/>
        </w:rPr>
        <w:t xml:space="preserve">E-Ticket </w:t>
      </w:r>
      <w:r w:rsidRPr="009276DC">
        <w:rPr>
          <w:sz w:val="20"/>
          <w:szCs w:val="20"/>
          <w:lang w:val="id-ID"/>
        </w:rPr>
        <w:t xml:space="preserve">berisi dokumentasi tentang rincian perjalanan, ataupun proses penjualan yang anda lakukan. </w:t>
      </w:r>
      <w:r w:rsidRPr="009276DC">
        <w:rPr>
          <w:i/>
          <w:iCs/>
          <w:sz w:val="20"/>
          <w:szCs w:val="20"/>
          <w:lang w:val="id-ID"/>
        </w:rPr>
        <w:t xml:space="preserve">E-Ticketing </w:t>
      </w:r>
      <w:r w:rsidRPr="009276DC">
        <w:rPr>
          <w:sz w:val="20"/>
          <w:szCs w:val="20"/>
          <w:lang w:val="id-ID"/>
        </w:rPr>
        <w:t xml:space="preserve">atau </w:t>
      </w:r>
      <w:r w:rsidRPr="009276DC">
        <w:rPr>
          <w:i/>
          <w:iCs/>
          <w:sz w:val="20"/>
          <w:szCs w:val="20"/>
          <w:lang w:val="id-ID"/>
        </w:rPr>
        <w:t xml:space="preserve">electronic ticketing </w:t>
      </w:r>
      <w:r w:rsidRPr="009276DC">
        <w:rPr>
          <w:sz w:val="20"/>
          <w:szCs w:val="20"/>
          <w:lang w:val="id-ID"/>
        </w:rPr>
        <w:t xml:space="preserve">adalah suatu cara untuk mendokumentasikan proses penjualan dari sebuah aktifitas bisnis tanpa harus mengeluarkan dokumen berharga secara fisik ataupun </w:t>
      </w:r>
      <w:r w:rsidRPr="009276DC">
        <w:rPr>
          <w:i/>
          <w:iCs/>
          <w:sz w:val="20"/>
          <w:szCs w:val="20"/>
          <w:lang w:val="id-ID"/>
        </w:rPr>
        <w:t>paper ticket</w:t>
      </w:r>
      <w:r w:rsidRPr="009276DC">
        <w:rPr>
          <w:sz w:val="20"/>
          <w:szCs w:val="20"/>
          <w:lang w:val="id-ID"/>
        </w:rPr>
        <w:t xml:space="preserve">. </w:t>
      </w:r>
    </w:p>
    <w:p w14:paraId="5967320F" w14:textId="77777777" w:rsidR="00201940" w:rsidRPr="009276DC" w:rsidRDefault="00201940" w:rsidP="00201940">
      <w:pPr>
        <w:pStyle w:val="Sub"/>
        <w:numPr>
          <w:ilvl w:val="0"/>
          <w:numId w:val="0"/>
        </w:numPr>
        <w:spacing w:line="240" w:lineRule="auto"/>
        <w:jc w:val="both"/>
        <w:rPr>
          <w:i/>
          <w:sz w:val="22"/>
          <w:szCs w:val="22"/>
          <w:lang w:val="id-ID"/>
        </w:rPr>
      </w:pPr>
      <w:r w:rsidRPr="009276DC">
        <w:rPr>
          <w:i/>
          <w:sz w:val="22"/>
          <w:szCs w:val="22"/>
          <w:lang w:val="id-ID"/>
        </w:rPr>
        <w:t>User Acceptance</w:t>
      </w:r>
    </w:p>
    <w:p w14:paraId="66F85EEF" w14:textId="77777777" w:rsidR="00FC2F14" w:rsidRPr="009276DC" w:rsidRDefault="00201940" w:rsidP="004F3AB0">
      <w:pPr>
        <w:pStyle w:val="ListParagraph"/>
        <w:spacing w:line="240" w:lineRule="auto"/>
        <w:ind w:left="0" w:firstLine="567"/>
        <w:rPr>
          <w:sz w:val="20"/>
          <w:szCs w:val="20"/>
          <w:lang w:val="id-ID"/>
        </w:rPr>
      </w:pPr>
      <w:r w:rsidRPr="009276DC">
        <w:rPr>
          <w:sz w:val="20"/>
          <w:szCs w:val="20"/>
          <w:lang w:val="id-ID"/>
        </w:rPr>
        <w:t xml:space="preserve">Teo (2011) mengatakan bahwa </w:t>
      </w:r>
      <w:r w:rsidRPr="009276DC">
        <w:rPr>
          <w:i/>
          <w:sz w:val="20"/>
          <w:szCs w:val="20"/>
          <w:lang w:val="id-ID"/>
        </w:rPr>
        <w:t xml:space="preserve">User acceptance </w:t>
      </w:r>
      <w:r w:rsidRPr="009276DC">
        <w:rPr>
          <w:sz w:val="20"/>
          <w:szCs w:val="20"/>
          <w:lang w:val="id-ID"/>
        </w:rPr>
        <w:t xml:space="preserve">didefinisikan sebagai </w:t>
      </w:r>
      <w:r w:rsidRPr="009276DC">
        <w:rPr>
          <w:i/>
          <w:sz w:val="20"/>
          <w:szCs w:val="20"/>
          <w:lang w:val="id-ID"/>
        </w:rPr>
        <w:t>“...as a user’s willingness to employ technology for the tasks it is designed to support</w:t>
      </w:r>
      <w:r w:rsidRPr="009276DC">
        <w:rPr>
          <w:sz w:val="20"/>
          <w:szCs w:val="20"/>
          <w:lang w:val="id-ID"/>
        </w:rPr>
        <w:t>.” Maksudnya bahwa penerimaan teknologi dapat didefinisikan sebagai kesediaan pengguna untuk menggunakan teknologi untuk mendukung tugas yang telah dirancang.</w:t>
      </w:r>
    </w:p>
    <w:p w14:paraId="615EEFD5" w14:textId="77777777" w:rsidR="00201940" w:rsidRPr="009276DC" w:rsidRDefault="00201940" w:rsidP="00201940">
      <w:pPr>
        <w:jc w:val="both"/>
        <w:rPr>
          <w:b/>
          <w:bCs/>
          <w:sz w:val="22"/>
          <w:szCs w:val="22"/>
          <w:lang w:val="id-ID"/>
        </w:rPr>
      </w:pPr>
      <w:r w:rsidRPr="009276DC">
        <w:rPr>
          <w:b/>
          <w:bCs/>
          <w:i/>
          <w:iCs/>
          <w:sz w:val="22"/>
          <w:szCs w:val="22"/>
          <w:lang w:val="id-ID"/>
        </w:rPr>
        <w:t>Technology Acceptance Mode</w:t>
      </w:r>
      <w:r w:rsidR="008011E0" w:rsidRPr="009276DC">
        <w:rPr>
          <w:b/>
          <w:bCs/>
          <w:i/>
          <w:iCs/>
          <w:sz w:val="22"/>
          <w:szCs w:val="22"/>
          <w:lang w:val="id-ID"/>
        </w:rPr>
        <w:t>l 2 (</w:t>
      </w:r>
      <w:r w:rsidR="008011E0" w:rsidRPr="009276DC">
        <w:rPr>
          <w:b/>
          <w:bCs/>
          <w:sz w:val="22"/>
          <w:szCs w:val="22"/>
          <w:lang w:val="id-ID"/>
        </w:rPr>
        <w:t>TAM 2)</w:t>
      </w:r>
    </w:p>
    <w:p w14:paraId="1223A5A2" w14:textId="77777777" w:rsidR="00201940" w:rsidRPr="009276DC" w:rsidRDefault="008011E0" w:rsidP="00201940">
      <w:pPr>
        <w:pStyle w:val="ListParagraph"/>
        <w:spacing w:after="0" w:line="240" w:lineRule="auto"/>
        <w:ind w:left="0" w:firstLine="851"/>
        <w:rPr>
          <w:rFonts w:eastAsia="Times New Roman"/>
          <w:sz w:val="20"/>
          <w:szCs w:val="20"/>
          <w:lang w:val="id-ID"/>
        </w:rPr>
      </w:pPr>
      <w:r w:rsidRPr="009276DC">
        <w:rPr>
          <w:sz w:val="20"/>
          <w:szCs w:val="20"/>
        </w:rPr>
        <w:t xml:space="preserve">Menurut Davis (1989) TAM adalah sebuah teori sistem informasi yang dirancang untuk menjelaskan bagaimana pelanggan mengerti dan menggunakan sebuah </w:t>
      </w:r>
      <w:r w:rsidR="002B2E7F" w:rsidRPr="009276DC">
        <w:rPr>
          <w:sz w:val="20"/>
          <w:szCs w:val="20"/>
        </w:rPr>
        <w:t>Teknologi Informasi</w:t>
      </w:r>
      <w:r w:rsidRPr="009276DC">
        <w:rPr>
          <w:sz w:val="20"/>
          <w:szCs w:val="20"/>
        </w:rPr>
        <w:t xml:space="preserve">. TAM menggunakan TRA dari Fishbein dan Ajzen (1967) yang digunakan untuk melihat bagaimana tingkat adopsi responden dalam menerima </w:t>
      </w:r>
      <w:r w:rsidR="002B2E7F" w:rsidRPr="009276DC">
        <w:rPr>
          <w:sz w:val="20"/>
          <w:szCs w:val="20"/>
        </w:rPr>
        <w:t>Teknologi Informasi</w:t>
      </w:r>
      <w:r w:rsidRPr="009276DC">
        <w:rPr>
          <w:sz w:val="20"/>
          <w:szCs w:val="20"/>
        </w:rPr>
        <w:t>. Suseno (2009) menggunakan konstruk asli TAM yang dibuat oleh Davis (1989)</w:t>
      </w:r>
      <w:r w:rsidRPr="009276DC">
        <w:rPr>
          <w:sz w:val="20"/>
          <w:szCs w:val="20"/>
          <w:lang w:val="id-ID"/>
        </w:rPr>
        <w:t xml:space="preserve"> </w:t>
      </w:r>
      <w:r w:rsidRPr="009276DC">
        <w:rPr>
          <w:sz w:val="20"/>
          <w:szCs w:val="20"/>
        </w:rPr>
        <w:t xml:space="preserve">yaitu </w:t>
      </w:r>
      <w:r w:rsidR="00F16C05" w:rsidRPr="009276DC">
        <w:rPr>
          <w:sz w:val="20"/>
          <w:szCs w:val="20"/>
          <w:lang w:val="id-ID"/>
        </w:rPr>
        <w:t xml:space="preserve">kegunaan yang dirasakan </w:t>
      </w:r>
      <w:r w:rsidRPr="009276DC">
        <w:rPr>
          <w:sz w:val="20"/>
          <w:szCs w:val="20"/>
        </w:rPr>
        <w:t xml:space="preserve"> (</w:t>
      </w:r>
      <w:r w:rsidRPr="009276DC">
        <w:rPr>
          <w:i/>
          <w:sz w:val="20"/>
          <w:szCs w:val="20"/>
        </w:rPr>
        <w:t>perceived usefulness</w:t>
      </w:r>
      <w:r w:rsidRPr="009276DC">
        <w:rPr>
          <w:sz w:val="20"/>
          <w:szCs w:val="20"/>
        </w:rPr>
        <w:t xml:space="preserve">), kemudahan </w:t>
      </w:r>
      <w:r w:rsidR="00F16C05" w:rsidRPr="009276DC">
        <w:rPr>
          <w:sz w:val="20"/>
          <w:szCs w:val="20"/>
          <w:lang w:val="id-ID"/>
        </w:rPr>
        <w:t>yang dirasakan</w:t>
      </w:r>
      <w:r w:rsidRPr="009276DC">
        <w:rPr>
          <w:sz w:val="20"/>
          <w:szCs w:val="20"/>
        </w:rPr>
        <w:t xml:space="preserve"> (</w:t>
      </w:r>
      <w:r w:rsidRPr="009276DC">
        <w:rPr>
          <w:i/>
          <w:sz w:val="20"/>
          <w:szCs w:val="20"/>
        </w:rPr>
        <w:t>perceived ease of use</w:t>
      </w:r>
      <w:r w:rsidRPr="009276DC">
        <w:rPr>
          <w:sz w:val="20"/>
          <w:szCs w:val="20"/>
        </w:rPr>
        <w:t xml:space="preserve">), minat </w:t>
      </w:r>
      <w:r w:rsidR="00F16C05" w:rsidRPr="009276DC">
        <w:rPr>
          <w:sz w:val="20"/>
          <w:szCs w:val="20"/>
          <w:lang w:val="id-ID"/>
        </w:rPr>
        <w:t>pengguna</w:t>
      </w:r>
      <w:r w:rsidRPr="009276DC">
        <w:rPr>
          <w:sz w:val="20"/>
          <w:szCs w:val="20"/>
        </w:rPr>
        <w:t xml:space="preserve"> (</w:t>
      </w:r>
      <w:r w:rsidRPr="009276DC">
        <w:rPr>
          <w:i/>
          <w:sz w:val="20"/>
          <w:szCs w:val="20"/>
        </w:rPr>
        <w:t>intention to use</w:t>
      </w:r>
      <w:r w:rsidRPr="009276DC">
        <w:rPr>
          <w:sz w:val="20"/>
          <w:szCs w:val="20"/>
        </w:rPr>
        <w:t>)</w:t>
      </w:r>
      <w:r w:rsidRPr="009276DC">
        <w:rPr>
          <w:sz w:val="20"/>
          <w:szCs w:val="20"/>
          <w:lang w:val="id-ID"/>
        </w:rPr>
        <w:t>. D</w:t>
      </w:r>
      <w:r w:rsidRPr="009276DC">
        <w:rPr>
          <w:sz w:val="20"/>
          <w:szCs w:val="20"/>
        </w:rPr>
        <w:t>itambahkan beberapa konstruk eksternal yaitu, pengalaman (</w:t>
      </w:r>
      <w:r w:rsidRPr="009276DC">
        <w:rPr>
          <w:i/>
          <w:sz w:val="20"/>
          <w:szCs w:val="20"/>
        </w:rPr>
        <w:t>experience</w:t>
      </w:r>
      <w:r w:rsidRPr="009276DC">
        <w:rPr>
          <w:sz w:val="20"/>
          <w:szCs w:val="20"/>
        </w:rPr>
        <w:t>), sukarela (</w:t>
      </w:r>
      <w:r w:rsidRPr="009276DC">
        <w:rPr>
          <w:i/>
          <w:sz w:val="20"/>
          <w:szCs w:val="20"/>
        </w:rPr>
        <w:t>voluntarines</w:t>
      </w:r>
      <w:r w:rsidRPr="009276DC">
        <w:rPr>
          <w:sz w:val="20"/>
          <w:szCs w:val="20"/>
        </w:rPr>
        <w:t>)</w:t>
      </w:r>
    </w:p>
    <w:p w14:paraId="7C95F6DD" w14:textId="77777777" w:rsidR="00201940" w:rsidRPr="009276DC" w:rsidRDefault="008011E0" w:rsidP="005D0823">
      <w:pPr>
        <w:pStyle w:val="ListParagraph"/>
        <w:spacing w:line="240" w:lineRule="auto"/>
        <w:ind w:left="0"/>
        <w:rPr>
          <w:sz w:val="20"/>
          <w:szCs w:val="20"/>
          <w:lang w:val="id-ID"/>
        </w:rPr>
      </w:pPr>
      <w:r w:rsidRPr="009276DC">
        <w:rPr>
          <w:noProof/>
          <w:szCs w:val="24"/>
        </w:rPr>
        <w:lastRenderedPageBreak/>
        <w:drawing>
          <wp:inline distT="0" distB="0" distL="0" distR="0" wp14:anchorId="35544C09" wp14:editId="7DF5D1F4">
            <wp:extent cx="2429737" cy="1857375"/>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33096" cy="1859943"/>
                    </a:xfrm>
                    <a:prstGeom prst="rect">
                      <a:avLst/>
                    </a:prstGeom>
                  </pic:spPr>
                </pic:pic>
              </a:graphicData>
            </a:graphic>
          </wp:inline>
        </w:drawing>
      </w:r>
    </w:p>
    <w:p w14:paraId="202C7346" w14:textId="77777777" w:rsidR="005E185E" w:rsidRPr="009276DC" w:rsidRDefault="00201940" w:rsidP="004F3AB0">
      <w:pPr>
        <w:pStyle w:val="ListParagraph"/>
        <w:spacing w:before="240" w:line="240" w:lineRule="auto"/>
        <w:ind w:left="0"/>
        <w:contextualSpacing w:val="0"/>
        <w:jc w:val="center"/>
        <w:rPr>
          <w:sz w:val="20"/>
          <w:szCs w:val="20"/>
          <w:lang w:val="id-ID"/>
        </w:rPr>
      </w:pPr>
      <w:r w:rsidRPr="009276DC">
        <w:rPr>
          <w:sz w:val="20"/>
          <w:szCs w:val="20"/>
          <w:lang w:val="id-ID"/>
        </w:rPr>
        <w:t xml:space="preserve">Gambar 2 </w:t>
      </w:r>
      <w:r w:rsidRPr="009276DC">
        <w:rPr>
          <w:i/>
          <w:sz w:val="20"/>
          <w:szCs w:val="20"/>
          <w:lang w:val="id-ID"/>
        </w:rPr>
        <w:t>Technology Acceptance Model</w:t>
      </w:r>
      <w:r w:rsidRPr="009276DC">
        <w:rPr>
          <w:sz w:val="20"/>
          <w:szCs w:val="20"/>
          <w:lang w:val="id-ID"/>
        </w:rPr>
        <w:t xml:space="preserve"> 2</w:t>
      </w:r>
    </w:p>
    <w:p w14:paraId="644F08FD" w14:textId="77777777" w:rsidR="005E185E" w:rsidRPr="009276DC" w:rsidRDefault="005E185E" w:rsidP="005E185E">
      <w:pPr>
        <w:pStyle w:val="Heading2"/>
        <w:ind w:left="360" w:hanging="360"/>
        <w:jc w:val="both"/>
        <w:rPr>
          <w:sz w:val="22"/>
          <w:szCs w:val="22"/>
          <w:shd w:val="clear" w:color="auto" w:fill="FFFFFF"/>
          <w:lang w:val="id-ID"/>
        </w:rPr>
      </w:pPr>
      <w:r w:rsidRPr="009276DC">
        <w:rPr>
          <w:sz w:val="22"/>
          <w:szCs w:val="22"/>
          <w:shd w:val="clear" w:color="auto" w:fill="FFFFFF"/>
          <w:lang w:val="id-ID"/>
        </w:rPr>
        <w:t>Teknik Sampling</w:t>
      </w:r>
    </w:p>
    <w:p w14:paraId="4718B377" w14:textId="77777777" w:rsidR="005E185E" w:rsidRPr="009276DC" w:rsidRDefault="005E185E" w:rsidP="004F3AB0">
      <w:pPr>
        <w:pStyle w:val="ListParagraph"/>
        <w:spacing w:line="240" w:lineRule="auto"/>
        <w:ind w:left="0" w:firstLine="567"/>
        <w:contextualSpacing w:val="0"/>
        <w:rPr>
          <w:szCs w:val="24"/>
        </w:rPr>
      </w:pPr>
      <w:r w:rsidRPr="009276DC">
        <w:rPr>
          <w:sz w:val="20"/>
          <w:szCs w:val="20"/>
        </w:rPr>
        <w:t>Menurut Sugiyono (2012) pengambilan sampel merupakan suatu proses pemilihan dan penentuan jenis sampel serta perhitungan besarnya sampel yang akan menjadi subjek atau objek penelitian</w:t>
      </w:r>
      <w:r w:rsidRPr="009276DC">
        <w:rPr>
          <w:szCs w:val="24"/>
        </w:rPr>
        <w:t>.</w:t>
      </w:r>
    </w:p>
    <w:p w14:paraId="19A9C91B" w14:textId="77777777" w:rsidR="005E185E" w:rsidRPr="009276DC" w:rsidRDefault="005E185E" w:rsidP="005E185E">
      <w:pPr>
        <w:pStyle w:val="ListParagraph"/>
        <w:spacing w:after="0" w:line="240" w:lineRule="auto"/>
        <w:ind w:left="0"/>
        <w:contextualSpacing w:val="0"/>
        <w:rPr>
          <w:b/>
          <w:sz w:val="22"/>
          <w:lang w:val="id-ID"/>
        </w:rPr>
      </w:pPr>
      <w:r w:rsidRPr="009276DC">
        <w:rPr>
          <w:b/>
          <w:sz w:val="22"/>
          <w:lang w:val="id-ID"/>
        </w:rPr>
        <w:t>Uji Validitas dan Reliabilitas</w:t>
      </w:r>
    </w:p>
    <w:p w14:paraId="2194C15D" w14:textId="77777777" w:rsidR="00FC2F14" w:rsidRPr="009276DC" w:rsidRDefault="005E185E" w:rsidP="004F3AB0">
      <w:pPr>
        <w:pStyle w:val="ListParagraph"/>
        <w:spacing w:line="240" w:lineRule="auto"/>
        <w:ind w:left="0" w:firstLine="567"/>
        <w:contextualSpacing w:val="0"/>
        <w:rPr>
          <w:sz w:val="20"/>
          <w:szCs w:val="20"/>
          <w:lang w:val="id-ID"/>
        </w:rPr>
      </w:pPr>
      <w:r w:rsidRPr="009276DC">
        <w:rPr>
          <w:sz w:val="20"/>
          <w:szCs w:val="20"/>
        </w:rPr>
        <w:t xml:space="preserve">Uji validitas digunakan untuk mengukur sah atau tidak suatu kuesioner. </w:t>
      </w:r>
      <w:r w:rsidR="004C1B49" w:rsidRPr="009276DC">
        <w:rPr>
          <w:sz w:val="20"/>
          <w:szCs w:val="20"/>
          <w:lang w:val="id-ID"/>
        </w:rPr>
        <w:t>K</w:t>
      </w:r>
      <w:r w:rsidRPr="009276DC">
        <w:rPr>
          <w:sz w:val="20"/>
          <w:szCs w:val="20"/>
        </w:rPr>
        <w:t>uesioner valid jika pertanyaan atau pernyataan pada kuesioner mampu mengungkapkan sesuatu yang akan diukur oleh kuesioner tersebut. Ghozali (2013).</w:t>
      </w:r>
      <w:r w:rsidRPr="009276DC">
        <w:rPr>
          <w:sz w:val="20"/>
          <w:szCs w:val="20"/>
          <w:lang w:val="id-ID"/>
        </w:rPr>
        <w:t xml:space="preserve"> </w:t>
      </w:r>
      <w:r w:rsidRPr="009276DC">
        <w:rPr>
          <w:sz w:val="20"/>
          <w:szCs w:val="20"/>
        </w:rPr>
        <w:t>Uji reliabilitas merupakan uji yang dilakukan untuk mengukur apakah kuesioner benar-benar merupakan indikator yang mengukur suatu variabel.</w:t>
      </w:r>
      <w:r w:rsidRPr="009276DC">
        <w:rPr>
          <w:sz w:val="20"/>
          <w:szCs w:val="20"/>
          <w:lang w:val="id-ID"/>
        </w:rPr>
        <w:t xml:space="preserve"> </w:t>
      </w:r>
      <w:r w:rsidRPr="009276DC">
        <w:rPr>
          <w:sz w:val="20"/>
          <w:szCs w:val="20"/>
        </w:rPr>
        <w:t xml:space="preserve">Suatu kuesioner dikatakan reliabel apabila jawaban seseorang konsisten dari waktu ke waktu. </w:t>
      </w:r>
      <w:r w:rsidR="00F176DB" w:rsidRPr="009276DC">
        <w:rPr>
          <w:sz w:val="20"/>
          <w:szCs w:val="20"/>
          <w:lang w:val="id-ID"/>
        </w:rPr>
        <w:t xml:space="preserve">Dalam menguji reliabilitas data menggunakan perangkat lunak SPSS 16.0 dengan metode </w:t>
      </w:r>
      <w:r w:rsidR="00F176DB" w:rsidRPr="009276DC">
        <w:rPr>
          <w:i/>
          <w:sz w:val="20"/>
          <w:szCs w:val="20"/>
        </w:rPr>
        <w:t>Cronbach’s Alpha</w:t>
      </w:r>
      <w:r w:rsidR="00F176DB" w:rsidRPr="009276DC">
        <w:rPr>
          <w:i/>
          <w:sz w:val="20"/>
          <w:szCs w:val="20"/>
          <w:lang w:val="id-ID"/>
        </w:rPr>
        <w:t xml:space="preserve">. </w:t>
      </w:r>
      <w:r w:rsidRPr="009276DC">
        <w:rPr>
          <w:sz w:val="20"/>
          <w:szCs w:val="20"/>
        </w:rPr>
        <w:t xml:space="preserve">Data dikatakan </w:t>
      </w:r>
      <w:r w:rsidR="00F176DB" w:rsidRPr="009276DC">
        <w:rPr>
          <w:sz w:val="20"/>
          <w:szCs w:val="20"/>
          <w:lang w:val="id-ID"/>
        </w:rPr>
        <w:t xml:space="preserve">telah </w:t>
      </w:r>
      <w:r w:rsidRPr="009276DC">
        <w:rPr>
          <w:sz w:val="20"/>
          <w:szCs w:val="20"/>
        </w:rPr>
        <w:t xml:space="preserve">reliabel jika Nilai </w:t>
      </w:r>
      <w:r w:rsidRPr="009276DC">
        <w:rPr>
          <w:i/>
          <w:sz w:val="20"/>
          <w:szCs w:val="20"/>
        </w:rPr>
        <w:t>Cronbach’s Alpha</w:t>
      </w:r>
      <w:r w:rsidRPr="009276DC">
        <w:rPr>
          <w:sz w:val="20"/>
          <w:szCs w:val="20"/>
        </w:rPr>
        <w:t xml:space="preserve"> ≥ 0,</w:t>
      </w:r>
      <w:r w:rsidR="004C1B49" w:rsidRPr="009276DC">
        <w:rPr>
          <w:sz w:val="20"/>
          <w:szCs w:val="20"/>
          <w:lang w:val="id-ID"/>
        </w:rPr>
        <w:t>6</w:t>
      </w:r>
      <w:r w:rsidRPr="009276DC">
        <w:rPr>
          <w:sz w:val="20"/>
          <w:szCs w:val="20"/>
          <w:lang w:val="id-ID"/>
        </w:rPr>
        <w:t xml:space="preserve"> </w:t>
      </w:r>
      <w:r w:rsidRPr="009276DC">
        <w:rPr>
          <w:sz w:val="20"/>
          <w:szCs w:val="20"/>
        </w:rPr>
        <w:t>(Ghozali, 2005).</w:t>
      </w:r>
    </w:p>
    <w:p w14:paraId="62CADB3C" w14:textId="77777777" w:rsidR="005E185E" w:rsidRPr="009276DC" w:rsidRDefault="005E185E" w:rsidP="00201940">
      <w:pPr>
        <w:pStyle w:val="ListParagraph"/>
        <w:spacing w:after="0" w:line="240" w:lineRule="auto"/>
        <w:ind w:left="0"/>
        <w:contextualSpacing w:val="0"/>
        <w:rPr>
          <w:b/>
          <w:sz w:val="22"/>
        </w:rPr>
      </w:pPr>
      <w:r w:rsidRPr="009276DC">
        <w:rPr>
          <w:b/>
          <w:i/>
          <w:sz w:val="22"/>
        </w:rPr>
        <w:t>Structural Equation Model</w:t>
      </w:r>
      <w:r w:rsidRPr="009276DC">
        <w:rPr>
          <w:b/>
          <w:sz w:val="22"/>
        </w:rPr>
        <w:t xml:space="preserve"> (SEM)</w:t>
      </w:r>
    </w:p>
    <w:p w14:paraId="1B496D75" w14:textId="77777777" w:rsidR="005E185E" w:rsidRPr="009276DC" w:rsidRDefault="005E185E" w:rsidP="00C93E7F">
      <w:pPr>
        <w:pStyle w:val="ListParagraph"/>
        <w:spacing w:after="0" w:line="240" w:lineRule="auto"/>
        <w:ind w:left="0" w:firstLine="567"/>
        <w:contextualSpacing w:val="0"/>
        <w:rPr>
          <w:sz w:val="20"/>
          <w:szCs w:val="20"/>
        </w:rPr>
      </w:pPr>
      <w:r w:rsidRPr="009276DC">
        <w:rPr>
          <w:sz w:val="20"/>
          <w:szCs w:val="20"/>
        </w:rPr>
        <w:t>SEM adalah sebuah model statistik yang memberikan perkiraan perhitungan dari hubungan hipotesis di antara variabel dalam sebuah model teoritis baik secara langsung maupun tak langsung.</w:t>
      </w:r>
      <w:r w:rsidRPr="009276DC">
        <w:rPr>
          <w:sz w:val="20"/>
          <w:szCs w:val="20"/>
          <w:lang w:val="id-ID"/>
        </w:rPr>
        <w:t xml:space="preserve"> </w:t>
      </w:r>
      <w:r w:rsidRPr="009276DC">
        <w:rPr>
          <w:sz w:val="20"/>
          <w:szCs w:val="20"/>
        </w:rPr>
        <w:t>SEM mampu menjelaskan keterkaitan variabel secara kompleks dan serta efek langsung maupun tidak langsung dari satu variabel atau beberapa terhadap variabel lainnya (Santoso, 2011).</w:t>
      </w:r>
    </w:p>
    <w:p w14:paraId="6AF8E11E" w14:textId="77777777" w:rsidR="005E185E" w:rsidRPr="009276DC" w:rsidRDefault="005E185E" w:rsidP="00201940">
      <w:pPr>
        <w:pStyle w:val="ListParagraph"/>
        <w:spacing w:after="0" w:line="240" w:lineRule="auto"/>
        <w:ind w:left="0"/>
        <w:contextualSpacing w:val="0"/>
        <w:rPr>
          <w:b/>
          <w:sz w:val="20"/>
          <w:szCs w:val="20"/>
          <w:lang w:val="id-ID"/>
        </w:rPr>
      </w:pPr>
    </w:p>
    <w:p w14:paraId="68E11DE7" w14:textId="77777777" w:rsidR="00FC2F14" w:rsidRPr="009276DC" w:rsidRDefault="00FC2F14" w:rsidP="00201940">
      <w:pPr>
        <w:pStyle w:val="ListParagraph"/>
        <w:spacing w:after="0" w:line="240" w:lineRule="auto"/>
        <w:ind w:left="0"/>
        <w:contextualSpacing w:val="0"/>
        <w:rPr>
          <w:b/>
          <w:sz w:val="20"/>
          <w:szCs w:val="20"/>
          <w:lang w:val="id-ID"/>
        </w:rPr>
      </w:pPr>
    </w:p>
    <w:p w14:paraId="1F45173D" w14:textId="77777777" w:rsidR="00FC2F14" w:rsidRPr="009276DC" w:rsidRDefault="00FC2F14" w:rsidP="00201940">
      <w:pPr>
        <w:pStyle w:val="ListParagraph"/>
        <w:spacing w:after="0" w:line="240" w:lineRule="auto"/>
        <w:ind w:left="0"/>
        <w:contextualSpacing w:val="0"/>
        <w:rPr>
          <w:b/>
          <w:sz w:val="20"/>
          <w:szCs w:val="20"/>
          <w:lang w:val="id-ID"/>
        </w:rPr>
      </w:pPr>
    </w:p>
    <w:p w14:paraId="38993D5A" w14:textId="77777777" w:rsidR="00FC2F14" w:rsidRPr="009276DC" w:rsidRDefault="00FC2F14" w:rsidP="00201940">
      <w:pPr>
        <w:pStyle w:val="ListParagraph"/>
        <w:spacing w:after="0" w:line="240" w:lineRule="auto"/>
        <w:ind w:left="0"/>
        <w:contextualSpacing w:val="0"/>
        <w:rPr>
          <w:b/>
          <w:sz w:val="20"/>
          <w:szCs w:val="20"/>
          <w:lang w:val="id-ID"/>
        </w:rPr>
      </w:pPr>
    </w:p>
    <w:p w14:paraId="69D37664" w14:textId="77777777" w:rsidR="00FC2F14" w:rsidRPr="009276DC" w:rsidRDefault="00FC2F14" w:rsidP="00201940">
      <w:pPr>
        <w:pStyle w:val="ListParagraph"/>
        <w:spacing w:after="0" w:line="240" w:lineRule="auto"/>
        <w:ind w:left="0"/>
        <w:contextualSpacing w:val="0"/>
        <w:rPr>
          <w:b/>
          <w:sz w:val="20"/>
          <w:szCs w:val="20"/>
          <w:lang w:val="id-ID"/>
        </w:rPr>
      </w:pPr>
    </w:p>
    <w:p w14:paraId="7071CC37" w14:textId="77777777" w:rsidR="00201940" w:rsidRPr="009276DC" w:rsidRDefault="004F3AB0" w:rsidP="005235AF">
      <w:pPr>
        <w:pStyle w:val="ListParagraph"/>
        <w:spacing w:after="0" w:line="240" w:lineRule="auto"/>
        <w:ind w:left="0"/>
        <w:contextualSpacing w:val="0"/>
        <w:rPr>
          <w:b/>
          <w:sz w:val="22"/>
          <w:lang w:val="id-ID"/>
        </w:rPr>
      </w:pPr>
      <w:r w:rsidRPr="009276DC">
        <w:rPr>
          <w:b/>
          <w:sz w:val="22"/>
          <w:lang w:val="id-ID"/>
        </w:rPr>
        <w:t>Model Konseptual Dan Hipotesis</w:t>
      </w:r>
    </w:p>
    <w:p w14:paraId="58B45DC7" w14:textId="77777777" w:rsidR="00C93E7F" w:rsidRPr="009276DC" w:rsidRDefault="00C93E7F" w:rsidP="00201940">
      <w:pPr>
        <w:pStyle w:val="ListParagraph"/>
        <w:spacing w:after="0" w:line="240" w:lineRule="auto"/>
        <w:ind w:left="0"/>
        <w:contextualSpacing w:val="0"/>
        <w:rPr>
          <w:b/>
          <w:sz w:val="20"/>
          <w:szCs w:val="20"/>
          <w:lang w:val="id-ID"/>
        </w:rPr>
      </w:pPr>
    </w:p>
    <w:p w14:paraId="1A7E889E" w14:textId="77777777" w:rsidR="00547D0C" w:rsidRPr="009276DC" w:rsidRDefault="00AA3779" w:rsidP="005D0823">
      <w:pPr>
        <w:pStyle w:val="ListParagraph"/>
        <w:spacing w:line="240" w:lineRule="auto"/>
        <w:ind w:left="0"/>
        <w:contextualSpacing w:val="0"/>
        <w:rPr>
          <w:b/>
          <w:sz w:val="20"/>
          <w:szCs w:val="20"/>
          <w:lang w:val="id-ID"/>
        </w:rPr>
      </w:pPr>
      <w:r w:rsidRPr="009276DC">
        <w:rPr>
          <w:noProof/>
        </w:rPr>
        <w:drawing>
          <wp:inline distT="0" distB="0" distL="0" distR="0" wp14:anchorId="5A8471EE" wp14:editId="26138DB5">
            <wp:extent cx="2430145" cy="1457213"/>
            <wp:effectExtent l="0" t="0" r="8255" b="0"/>
            <wp:docPr id="2946" name="Picture 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 name="MODEL KONSEPTUAL (Ne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0145" cy="1457213"/>
                    </a:xfrm>
                    <a:prstGeom prst="rect">
                      <a:avLst/>
                    </a:prstGeom>
                  </pic:spPr>
                </pic:pic>
              </a:graphicData>
            </a:graphic>
          </wp:inline>
        </w:drawing>
      </w:r>
    </w:p>
    <w:p w14:paraId="034BC967" w14:textId="77777777" w:rsidR="00547D0C" w:rsidRPr="009276DC" w:rsidRDefault="00547D0C" w:rsidP="00547D0C">
      <w:pPr>
        <w:pStyle w:val="ListParagraph"/>
        <w:spacing w:after="0" w:line="240" w:lineRule="auto"/>
        <w:ind w:left="0"/>
        <w:contextualSpacing w:val="0"/>
        <w:jc w:val="center"/>
        <w:rPr>
          <w:sz w:val="20"/>
          <w:szCs w:val="20"/>
          <w:lang w:val="id-ID"/>
        </w:rPr>
      </w:pPr>
      <w:r w:rsidRPr="009276DC">
        <w:rPr>
          <w:sz w:val="20"/>
          <w:szCs w:val="20"/>
          <w:lang w:val="id-ID"/>
        </w:rPr>
        <w:t>Gambar 3 Model Konseptual</w:t>
      </w:r>
    </w:p>
    <w:p w14:paraId="0D7A2A25" w14:textId="77777777" w:rsidR="00547D0C" w:rsidRPr="009276DC" w:rsidRDefault="00547D0C" w:rsidP="00201940">
      <w:pPr>
        <w:pStyle w:val="ListParagraph"/>
        <w:spacing w:after="0" w:line="240" w:lineRule="auto"/>
        <w:ind w:left="0"/>
        <w:contextualSpacing w:val="0"/>
        <w:rPr>
          <w:b/>
          <w:sz w:val="20"/>
          <w:szCs w:val="20"/>
          <w:lang w:val="id-ID"/>
        </w:rPr>
      </w:pPr>
    </w:p>
    <w:p w14:paraId="22AF89FD" w14:textId="77777777" w:rsidR="00547D0C" w:rsidRPr="009276DC" w:rsidRDefault="00547D0C" w:rsidP="00AA3779">
      <w:pPr>
        <w:pStyle w:val="ListParagraph"/>
        <w:numPr>
          <w:ilvl w:val="0"/>
          <w:numId w:val="15"/>
        </w:numPr>
        <w:spacing w:after="0" w:line="240" w:lineRule="auto"/>
        <w:ind w:left="284" w:hanging="284"/>
        <w:rPr>
          <w:sz w:val="20"/>
          <w:szCs w:val="20"/>
        </w:rPr>
      </w:pPr>
      <w:r w:rsidRPr="009276DC">
        <w:rPr>
          <w:sz w:val="20"/>
          <w:szCs w:val="20"/>
        </w:rPr>
        <w:t>H</w:t>
      </w:r>
      <w:r w:rsidR="00AA3779" w:rsidRPr="009276DC">
        <w:rPr>
          <w:sz w:val="20"/>
          <w:szCs w:val="20"/>
          <w:lang w:val="id-ID"/>
        </w:rPr>
        <w:t xml:space="preserve">ipotesis </w:t>
      </w:r>
      <w:r w:rsidRPr="009276DC">
        <w:rPr>
          <w:sz w:val="20"/>
          <w:szCs w:val="20"/>
        </w:rPr>
        <w:t>1</w:t>
      </w:r>
      <w:r w:rsidR="00AA3779" w:rsidRPr="009276DC">
        <w:rPr>
          <w:sz w:val="20"/>
          <w:szCs w:val="20"/>
          <w:lang w:val="id-ID"/>
        </w:rPr>
        <w:t xml:space="preserve"> </w:t>
      </w:r>
      <w:r w:rsidRPr="009276DC">
        <w:rPr>
          <w:sz w:val="20"/>
          <w:szCs w:val="20"/>
        </w:rPr>
        <w:t xml:space="preserve">= </w:t>
      </w:r>
      <w:r w:rsidR="00AA3779" w:rsidRPr="009276DC">
        <w:rPr>
          <w:sz w:val="20"/>
          <w:szCs w:val="20"/>
        </w:rPr>
        <w:t>Norma subjektif berpengaruh positif terhadap pandangan</w:t>
      </w:r>
      <w:r w:rsidR="00AA3779" w:rsidRPr="009276DC">
        <w:rPr>
          <w:sz w:val="20"/>
          <w:szCs w:val="20"/>
          <w:lang w:val="id-ID"/>
        </w:rPr>
        <w:t xml:space="preserve"> pengguna </w:t>
      </w:r>
      <w:r w:rsidR="00AA3779" w:rsidRPr="009276DC">
        <w:rPr>
          <w:sz w:val="20"/>
          <w:szCs w:val="20"/>
        </w:rPr>
        <w:t xml:space="preserve">aplikasi </w:t>
      </w:r>
      <w:r w:rsidR="00AA3779" w:rsidRPr="009276DC">
        <w:rPr>
          <w:i/>
          <w:sz w:val="20"/>
          <w:szCs w:val="20"/>
        </w:rPr>
        <w:t>E-Ticketing</w:t>
      </w:r>
    </w:p>
    <w:p w14:paraId="434D7066" w14:textId="77777777" w:rsidR="00547D0C" w:rsidRPr="009276DC" w:rsidRDefault="00AA3779" w:rsidP="00AA3779">
      <w:pPr>
        <w:pStyle w:val="ListParagraph"/>
        <w:numPr>
          <w:ilvl w:val="0"/>
          <w:numId w:val="15"/>
        </w:numPr>
        <w:tabs>
          <w:tab w:val="left" w:pos="567"/>
        </w:tabs>
        <w:spacing w:after="0" w:line="240" w:lineRule="auto"/>
        <w:ind w:left="284" w:hanging="284"/>
        <w:rPr>
          <w:sz w:val="20"/>
          <w:szCs w:val="20"/>
        </w:rPr>
      </w:pPr>
      <w:r w:rsidRPr="009276DC">
        <w:rPr>
          <w:sz w:val="20"/>
          <w:szCs w:val="20"/>
        </w:rPr>
        <w:t>H</w:t>
      </w:r>
      <w:r w:rsidRPr="009276DC">
        <w:rPr>
          <w:sz w:val="20"/>
          <w:szCs w:val="20"/>
          <w:lang w:val="id-ID"/>
        </w:rPr>
        <w:t>ipotesis</w:t>
      </w:r>
      <w:r w:rsidRPr="009276DC">
        <w:rPr>
          <w:sz w:val="20"/>
          <w:szCs w:val="20"/>
        </w:rPr>
        <w:t xml:space="preserve"> </w:t>
      </w:r>
      <w:r w:rsidR="00547D0C" w:rsidRPr="009276DC">
        <w:rPr>
          <w:sz w:val="20"/>
          <w:szCs w:val="20"/>
        </w:rPr>
        <w:t>2 =</w:t>
      </w:r>
      <w:r w:rsidR="00547D0C" w:rsidRPr="009276DC">
        <w:rPr>
          <w:sz w:val="20"/>
          <w:szCs w:val="20"/>
          <w:lang w:val="id-ID"/>
        </w:rPr>
        <w:t xml:space="preserve"> </w:t>
      </w:r>
      <w:r w:rsidRPr="009276DC">
        <w:rPr>
          <w:sz w:val="20"/>
          <w:szCs w:val="20"/>
        </w:rPr>
        <w:t>Pandangan</w:t>
      </w:r>
      <w:r w:rsidRPr="009276DC">
        <w:rPr>
          <w:sz w:val="20"/>
          <w:szCs w:val="20"/>
          <w:lang w:val="id-ID"/>
        </w:rPr>
        <w:t xml:space="preserve"> pengguna</w:t>
      </w:r>
      <w:r w:rsidRPr="009276DC">
        <w:rPr>
          <w:sz w:val="20"/>
          <w:szCs w:val="20"/>
        </w:rPr>
        <w:t xml:space="preserve"> berpengaruh positif terhadap </w:t>
      </w:r>
      <w:r w:rsidRPr="009276DC">
        <w:rPr>
          <w:sz w:val="20"/>
          <w:szCs w:val="20"/>
          <w:lang w:val="id-ID"/>
        </w:rPr>
        <w:t>kegunaan yang dirasakan dari penggunaan</w:t>
      </w:r>
      <w:r w:rsidRPr="009276DC">
        <w:rPr>
          <w:sz w:val="20"/>
          <w:szCs w:val="20"/>
        </w:rPr>
        <w:t xml:space="preserve"> aplikasi </w:t>
      </w:r>
      <w:r w:rsidRPr="009276DC">
        <w:rPr>
          <w:i/>
          <w:sz w:val="20"/>
          <w:szCs w:val="20"/>
        </w:rPr>
        <w:t>E-Ticketing</w:t>
      </w:r>
    </w:p>
    <w:p w14:paraId="0CDDC975" w14:textId="77777777" w:rsidR="00547D0C" w:rsidRPr="009276DC" w:rsidRDefault="00AA3779" w:rsidP="00AA3779">
      <w:pPr>
        <w:pStyle w:val="ListParagraph"/>
        <w:numPr>
          <w:ilvl w:val="0"/>
          <w:numId w:val="15"/>
        </w:numPr>
        <w:tabs>
          <w:tab w:val="left" w:pos="567"/>
        </w:tabs>
        <w:spacing w:after="0" w:line="240" w:lineRule="auto"/>
        <w:ind w:left="284" w:hanging="284"/>
        <w:rPr>
          <w:sz w:val="20"/>
          <w:szCs w:val="20"/>
        </w:rPr>
      </w:pPr>
      <w:r w:rsidRPr="009276DC">
        <w:rPr>
          <w:sz w:val="20"/>
          <w:szCs w:val="20"/>
        </w:rPr>
        <w:t>H</w:t>
      </w:r>
      <w:r w:rsidRPr="009276DC">
        <w:rPr>
          <w:sz w:val="20"/>
          <w:szCs w:val="20"/>
          <w:lang w:val="id-ID"/>
        </w:rPr>
        <w:t>ipotesis</w:t>
      </w:r>
      <w:r w:rsidRPr="009276DC">
        <w:rPr>
          <w:sz w:val="20"/>
          <w:szCs w:val="20"/>
        </w:rPr>
        <w:t xml:space="preserve"> </w:t>
      </w:r>
      <w:r w:rsidR="00547D0C" w:rsidRPr="009276DC">
        <w:rPr>
          <w:sz w:val="20"/>
          <w:szCs w:val="20"/>
        </w:rPr>
        <w:t xml:space="preserve">3 = </w:t>
      </w:r>
      <w:r w:rsidRPr="009276DC">
        <w:rPr>
          <w:sz w:val="20"/>
          <w:szCs w:val="20"/>
        </w:rPr>
        <w:t xml:space="preserve">Relevansi pekerjaan berpengaruh positif terhadap </w:t>
      </w:r>
      <w:r w:rsidRPr="009276DC">
        <w:rPr>
          <w:sz w:val="20"/>
          <w:szCs w:val="20"/>
          <w:lang w:val="id-ID"/>
        </w:rPr>
        <w:t>kegunaan yang dirasakan dari penggunaan</w:t>
      </w:r>
      <w:r w:rsidRPr="009276DC">
        <w:rPr>
          <w:sz w:val="20"/>
          <w:szCs w:val="20"/>
        </w:rPr>
        <w:t xml:space="preserve"> aplikasi </w:t>
      </w:r>
      <w:r w:rsidRPr="009276DC">
        <w:rPr>
          <w:i/>
          <w:sz w:val="20"/>
          <w:szCs w:val="20"/>
        </w:rPr>
        <w:t>E-Ticketing</w:t>
      </w:r>
    </w:p>
    <w:p w14:paraId="33863D29" w14:textId="77777777" w:rsidR="00547D0C" w:rsidRPr="009276DC" w:rsidRDefault="00AA3779" w:rsidP="00AA3779">
      <w:pPr>
        <w:pStyle w:val="ListParagraph"/>
        <w:numPr>
          <w:ilvl w:val="0"/>
          <w:numId w:val="15"/>
        </w:numPr>
        <w:tabs>
          <w:tab w:val="left" w:pos="567"/>
        </w:tabs>
        <w:spacing w:after="0" w:line="240" w:lineRule="auto"/>
        <w:ind w:left="284" w:hanging="284"/>
        <w:rPr>
          <w:sz w:val="20"/>
          <w:szCs w:val="20"/>
        </w:rPr>
      </w:pPr>
      <w:r w:rsidRPr="009276DC">
        <w:rPr>
          <w:sz w:val="20"/>
          <w:szCs w:val="20"/>
        </w:rPr>
        <w:t>H</w:t>
      </w:r>
      <w:r w:rsidRPr="009276DC">
        <w:rPr>
          <w:sz w:val="20"/>
          <w:szCs w:val="20"/>
          <w:lang w:val="id-ID"/>
        </w:rPr>
        <w:t>ipotesis</w:t>
      </w:r>
      <w:r w:rsidRPr="009276DC">
        <w:rPr>
          <w:sz w:val="20"/>
          <w:szCs w:val="20"/>
        </w:rPr>
        <w:t xml:space="preserve"> </w:t>
      </w:r>
      <w:r w:rsidR="00547D0C" w:rsidRPr="009276DC">
        <w:rPr>
          <w:sz w:val="20"/>
          <w:szCs w:val="20"/>
        </w:rPr>
        <w:t xml:space="preserve">4 = </w:t>
      </w:r>
      <w:r w:rsidRPr="009276DC">
        <w:rPr>
          <w:sz w:val="20"/>
          <w:szCs w:val="20"/>
        </w:rPr>
        <w:t>Kualitas hasil berpengaruh positif terhadap</w:t>
      </w:r>
      <w:r w:rsidRPr="009276DC">
        <w:rPr>
          <w:sz w:val="20"/>
          <w:szCs w:val="20"/>
          <w:lang w:val="id-ID"/>
        </w:rPr>
        <w:t xml:space="preserve"> kegunaan yang dirasakan dari penggunaan</w:t>
      </w:r>
      <w:r w:rsidRPr="009276DC">
        <w:rPr>
          <w:sz w:val="20"/>
          <w:szCs w:val="20"/>
        </w:rPr>
        <w:t xml:space="preserve"> aplikasi </w:t>
      </w:r>
      <w:r w:rsidRPr="009276DC">
        <w:rPr>
          <w:i/>
          <w:sz w:val="20"/>
          <w:szCs w:val="20"/>
        </w:rPr>
        <w:t>E-Ticketing</w:t>
      </w:r>
    </w:p>
    <w:p w14:paraId="3FE51574" w14:textId="77777777" w:rsidR="00547D0C" w:rsidRPr="009276DC" w:rsidRDefault="00AA3779" w:rsidP="00AA3779">
      <w:pPr>
        <w:pStyle w:val="ListParagraph"/>
        <w:numPr>
          <w:ilvl w:val="0"/>
          <w:numId w:val="15"/>
        </w:numPr>
        <w:tabs>
          <w:tab w:val="left" w:pos="567"/>
        </w:tabs>
        <w:spacing w:after="0" w:line="240" w:lineRule="auto"/>
        <w:ind w:left="284" w:hanging="284"/>
        <w:rPr>
          <w:sz w:val="20"/>
          <w:szCs w:val="20"/>
        </w:rPr>
      </w:pPr>
      <w:r w:rsidRPr="009276DC">
        <w:rPr>
          <w:sz w:val="20"/>
          <w:szCs w:val="20"/>
        </w:rPr>
        <w:t>H</w:t>
      </w:r>
      <w:r w:rsidRPr="009276DC">
        <w:rPr>
          <w:sz w:val="20"/>
          <w:szCs w:val="20"/>
          <w:lang w:val="id-ID"/>
        </w:rPr>
        <w:t>ipotesis</w:t>
      </w:r>
      <w:r w:rsidRPr="009276DC">
        <w:rPr>
          <w:sz w:val="20"/>
          <w:szCs w:val="20"/>
        </w:rPr>
        <w:t xml:space="preserve"> </w:t>
      </w:r>
      <w:r w:rsidR="00547D0C" w:rsidRPr="009276DC">
        <w:rPr>
          <w:sz w:val="20"/>
          <w:szCs w:val="20"/>
        </w:rPr>
        <w:t xml:space="preserve">5 = </w:t>
      </w:r>
      <w:r w:rsidRPr="009276DC">
        <w:rPr>
          <w:sz w:val="20"/>
          <w:szCs w:val="20"/>
        </w:rPr>
        <w:t>Ketampakan hasil berpengaruh positif terhadap</w:t>
      </w:r>
      <w:r w:rsidRPr="009276DC">
        <w:rPr>
          <w:sz w:val="20"/>
          <w:szCs w:val="20"/>
          <w:lang w:val="id-ID"/>
        </w:rPr>
        <w:t xml:space="preserve"> kegunaan yang dirasakan dari penggunaan</w:t>
      </w:r>
      <w:r w:rsidRPr="009276DC">
        <w:rPr>
          <w:sz w:val="20"/>
          <w:szCs w:val="20"/>
        </w:rPr>
        <w:t xml:space="preserve"> aplikasi </w:t>
      </w:r>
      <w:r w:rsidRPr="009276DC">
        <w:rPr>
          <w:i/>
          <w:sz w:val="20"/>
          <w:szCs w:val="20"/>
        </w:rPr>
        <w:t>E-Ticketing</w:t>
      </w:r>
    </w:p>
    <w:p w14:paraId="5274C886" w14:textId="77777777" w:rsidR="00547D0C" w:rsidRPr="009276DC" w:rsidRDefault="00AA3779" w:rsidP="00AA3779">
      <w:pPr>
        <w:pStyle w:val="ListParagraph"/>
        <w:numPr>
          <w:ilvl w:val="0"/>
          <w:numId w:val="15"/>
        </w:numPr>
        <w:tabs>
          <w:tab w:val="left" w:pos="567"/>
          <w:tab w:val="left" w:pos="709"/>
        </w:tabs>
        <w:spacing w:after="0" w:line="240" w:lineRule="auto"/>
        <w:ind w:left="284" w:hanging="284"/>
        <w:rPr>
          <w:sz w:val="20"/>
          <w:szCs w:val="20"/>
        </w:rPr>
      </w:pPr>
      <w:r w:rsidRPr="009276DC">
        <w:rPr>
          <w:sz w:val="20"/>
          <w:szCs w:val="20"/>
        </w:rPr>
        <w:t>H</w:t>
      </w:r>
      <w:r w:rsidRPr="009276DC">
        <w:rPr>
          <w:sz w:val="20"/>
          <w:szCs w:val="20"/>
          <w:lang w:val="id-ID"/>
        </w:rPr>
        <w:t>ipotesis</w:t>
      </w:r>
      <w:r w:rsidRPr="009276DC">
        <w:rPr>
          <w:sz w:val="20"/>
          <w:szCs w:val="20"/>
        </w:rPr>
        <w:t xml:space="preserve"> </w:t>
      </w:r>
      <w:r w:rsidR="00547D0C" w:rsidRPr="009276DC">
        <w:rPr>
          <w:sz w:val="20"/>
          <w:szCs w:val="20"/>
        </w:rPr>
        <w:t xml:space="preserve">6 = </w:t>
      </w:r>
      <w:r w:rsidRPr="009276DC">
        <w:rPr>
          <w:sz w:val="20"/>
          <w:szCs w:val="20"/>
        </w:rPr>
        <w:t xml:space="preserve">Norma subjektif </w:t>
      </w:r>
      <w:r w:rsidRPr="009276DC">
        <w:rPr>
          <w:sz w:val="20"/>
          <w:szCs w:val="20"/>
          <w:lang w:val="id-ID"/>
        </w:rPr>
        <w:t>yang dimoderasi dengan</w:t>
      </w:r>
      <w:r w:rsidRPr="009276DC">
        <w:rPr>
          <w:sz w:val="20"/>
          <w:szCs w:val="20"/>
        </w:rPr>
        <w:t xml:space="preserve"> pengalaman berpengaruh positif terhadap </w:t>
      </w:r>
      <w:r w:rsidRPr="009276DC">
        <w:rPr>
          <w:sz w:val="20"/>
          <w:szCs w:val="20"/>
          <w:lang w:val="id-ID"/>
        </w:rPr>
        <w:t>kegunaan yang dirasakan dari penggunaan</w:t>
      </w:r>
      <w:r w:rsidRPr="009276DC">
        <w:rPr>
          <w:sz w:val="20"/>
          <w:szCs w:val="20"/>
        </w:rPr>
        <w:t xml:space="preserve"> aplikasi </w:t>
      </w:r>
      <w:r w:rsidRPr="009276DC">
        <w:rPr>
          <w:i/>
          <w:sz w:val="20"/>
          <w:szCs w:val="20"/>
        </w:rPr>
        <w:t>E-Ticketing</w:t>
      </w:r>
    </w:p>
    <w:p w14:paraId="653D9E29" w14:textId="77777777" w:rsidR="00547D0C" w:rsidRPr="009276DC" w:rsidRDefault="00AA3779" w:rsidP="00AA3779">
      <w:pPr>
        <w:pStyle w:val="ListParagraph"/>
        <w:numPr>
          <w:ilvl w:val="0"/>
          <w:numId w:val="15"/>
        </w:numPr>
        <w:tabs>
          <w:tab w:val="left" w:pos="567"/>
        </w:tabs>
        <w:spacing w:after="0" w:line="240" w:lineRule="auto"/>
        <w:ind w:left="284" w:hanging="284"/>
        <w:rPr>
          <w:sz w:val="20"/>
          <w:szCs w:val="20"/>
        </w:rPr>
      </w:pPr>
      <w:r w:rsidRPr="009276DC">
        <w:rPr>
          <w:sz w:val="20"/>
          <w:szCs w:val="20"/>
        </w:rPr>
        <w:t>H</w:t>
      </w:r>
      <w:r w:rsidRPr="009276DC">
        <w:rPr>
          <w:sz w:val="20"/>
          <w:szCs w:val="20"/>
          <w:lang w:val="id-ID"/>
        </w:rPr>
        <w:t>ipotesis</w:t>
      </w:r>
      <w:r w:rsidRPr="009276DC">
        <w:rPr>
          <w:sz w:val="20"/>
          <w:szCs w:val="20"/>
        </w:rPr>
        <w:t xml:space="preserve"> </w:t>
      </w:r>
      <w:r w:rsidR="00547D0C" w:rsidRPr="009276DC">
        <w:rPr>
          <w:sz w:val="20"/>
          <w:szCs w:val="20"/>
        </w:rPr>
        <w:t xml:space="preserve">7 = </w:t>
      </w:r>
      <w:r w:rsidRPr="009276DC">
        <w:rPr>
          <w:sz w:val="20"/>
          <w:szCs w:val="20"/>
        </w:rPr>
        <w:t xml:space="preserve">Norma subjektif </w:t>
      </w:r>
      <w:r w:rsidRPr="009276DC">
        <w:rPr>
          <w:sz w:val="20"/>
          <w:szCs w:val="20"/>
          <w:lang w:val="id-ID"/>
        </w:rPr>
        <w:t>yang dimoderasi dengan</w:t>
      </w:r>
      <w:r w:rsidRPr="009276DC">
        <w:rPr>
          <w:sz w:val="20"/>
          <w:szCs w:val="20"/>
        </w:rPr>
        <w:t xml:space="preserve"> pengalaman berpengaruh positif terhadap</w:t>
      </w:r>
      <w:r w:rsidRPr="009276DC">
        <w:rPr>
          <w:sz w:val="20"/>
          <w:szCs w:val="20"/>
          <w:lang w:val="id-ID"/>
        </w:rPr>
        <w:t xml:space="preserve"> minat pengguna</w:t>
      </w:r>
      <w:r w:rsidRPr="009276DC">
        <w:rPr>
          <w:sz w:val="20"/>
          <w:szCs w:val="20"/>
        </w:rPr>
        <w:t xml:space="preserve"> aplikasi </w:t>
      </w:r>
      <w:r w:rsidRPr="009276DC">
        <w:rPr>
          <w:i/>
          <w:sz w:val="20"/>
          <w:szCs w:val="20"/>
        </w:rPr>
        <w:t>E-Ticketing</w:t>
      </w:r>
    </w:p>
    <w:p w14:paraId="07E970CD" w14:textId="77777777" w:rsidR="00AA3779" w:rsidRPr="009276DC" w:rsidRDefault="00AA3779" w:rsidP="00AA3779">
      <w:pPr>
        <w:pStyle w:val="ListParagraph"/>
        <w:numPr>
          <w:ilvl w:val="0"/>
          <w:numId w:val="15"/>
        </w:numPr>
        <w:spacing w:after="0" w:line="240" w:lineRule="auto"/>
        <w:ind w:left="284" w:hanging="284"/>
        <w:rPr>
          <w:sz w:val="20"/>
          <w:szCs w:val="20"/>
        </w:rPr>
      </w:pPr>
      <w:r w:rsidRPr="009276DC">
        <w:rPr>
          <w:sz w:val="20"/>
          <w:szCs w:val="20"/>
        </w:rPr>
        <w:t>H</w:t>
      </w:r>
      <w:r w:rsidRPr="009276DC">
        <w:rPr>
          <w:sz w:val="20"/>
          <w:szCs w:val="20"/>
          <w:lang w:val="id-ID"/>
        </w:rPr>
        <w:t>ipotesis</w:t>
      </w:r>
      <w:r w:rsidRPr="009276DC">
        <w:rPr>
          <w:sz w:val="20"/>
          <w:szCs w:val="20"/>
        </w:rPr>
        <w:t xml:space="preserve"> </w:t>
      </w:r>
      <w:r w:rsidR="00547D0C" w:rsidRPr="009276DC">
        <w:rPr>
          <w:sz w:val="20"/>
          <w:szCs w:val="20"/>
        </w:rPr>
        <w:t>8</w:t>
      </w:r>
      <w:r w:rsidR="00547D0C" w:rsidRPr="009276DC">
        <w:rPr>
          <w:sz w:val="20"/>
          <w:szCs w:val="20"/>
          <w:lang w:val="id-ID"/>
        </w:rPr>
        <w:t xml:space="preserve"> </w:t>
      </w:r>
      <w:r w:rsidR="00547D0C" w:rsidRPr="009276DC">
        <w:rPr>
          <w:sz w:val="20"/>
          <w:szCs w:val="20"/>
        </w:rPr>
        <w:t>=</w:t>
      </w:r>
      <w:r w:rsidR="00547D0C" w:rsidRPr="009276DC">
        <w:rPr>
          <w:sz w:val="20"/>
          <w:szCs w:val="20"/>
          <w:lang w:val="id-ID"/>
        </w:rPr>
        <w:t xml:space="preserve"> </w:t>
      </w:r>
      <w:r w:rsidRPr="009276DC">
        <w:rPr>
          <w:sz w:val="20"/>
          <w:szCs w:val="20"/>
        </w:rPr>
        <w:t xml:space="preserve">Norma subjektif </w:t>
      </w:r>
      <w:r w:rsidRPr="009276DC">
        <w:rPr>
          <w:sz w:val="20"/>
          <w:szCs w:val="20"/>
          <w:lang w:val="id-ID"/>
        </w:rPr>
        <w:t>yang dimoderasi dengan</w:t>
      </w:r>
      <w:r w:rsidRPr="009276DC">
        <w:rPr>
          <w:sz w:val="20"/>
          <w:szCs w:val="20"/>
        </w:rPr>
        <w:t xml:space="preserve"> </w:t>
      </w:r>
      <w:r w:rsidRPr="009276DC">
        <w:rPr>
          <w:sz w:val="20"/>
          <w:szCs w:val="20"/>
          <w:lang w:val="id-ID"/>
        </w:rPr>
        <w:t>kesukarelaan</w:t>
      </w:r>
      <w:r w:rsidRPr="009276DC">
        <w:rPr>
          <w:sz w:val="20"/>
          <w:szCs w:val="20"/>
        </w:rPr>
        <w:t xml:space="preserve"> berpengaruh positif terhadap</w:t>
      </w:r>
      <w:r w:rsidRPr="009276DC">
        <w:rPr>
          <w:sz w:val="20"/>
          <w:szCs w:val="20"/>
          <w:lang w:val="id-ID"/>
        </w:rPr>
        <w:t xml:space="preserve"> minat pengguna</w:t>
      </w:r>
      <w:r w:rsidRPr="009276DC">
        <w:rPr>
          <w:sz w:val="20"/>
          <w:szCs w:val="20"/>
        </w:rPr>
        <w:t xml:space="preserve"> aplikasi </w:t>
      </w:r>
      <w:r w:rsidRPr="009276DC">
        <w:rPr>
          <w:i/>
          <w:sz w:val="20"/>
          <w:szCs w:val="20"/>
        </w:rPr>
        <w:t>E-Ticketing</w:t>
      </w:r>
    </w:p>
    <w:p w14:paraId="21991D26" w14:textId="77777777" w:rsidR="00547D0C" w:rsidRPr="009276DC" w:rsidRDefault="00AA3779" w:rsidP="00AA3779">
      <w:pPr>
        <w:pStyle w:val="ListParagraph"/>
        <w:numPr>
          <w:ilvl w:val="0"/>
          <w:numId w:val="15"/>
        </w:numPr>
        <w:spacing w:after="0" w:line="240" w:lineRule="auto"/>
        <w:ind w:left="284" w:hanging="284"/>
        <w:rPr>
          <w:sz w:val="20"/>
          <w:szCs w:val="20"/>
        </w:rPr>
      </w:pPr>
      <w:r w:rsidRPr="009276DC">
        <w:rPr>
          <w:sz w:val="20"/>
          <w:szCs w:val="20"/>
        </w:rPr>
        <w:t>H</w:t>
      </w:r>
      <w:r w:rsidRPr="009276DC">
        <w:rPr>
          <w:sz w:val="20"/>
          <w:szCs w:val="20"/>
          <w:lang w:val="id-ID"/>
        </w:rPr>
        <w:t>ipotesis</w:t>
      </w:r>
      <w:r w:rsidRPr="009276DC">
        <w:rPr>
          <w:sz w:val="20"/>
          <w:szCs w:val="20"/>
        </w:rPr>
        <w:t xml:space="preserve"> </w:t>
      </w:r>
      <w:r w:rsidR="00547D0C" w:rsidRPr="009276DC">
        <w:rPr>
          <w:sz w:val="20"/>
          <w:szCs w:val="20"/>
        </w:rPr>
        <w:t xml:space="preserve">9 = </w:t>
      </w:r>
      <w:r w:rsidRPr="009276DC">
        <w:rPr>
          <w:sz w:val="20"/>
          <w:szCs w:val="20"/>
          <w:lang w:val="id-ID"/>
        </w:rPr>
        <w:t xml:space="preserve">Kemudahan yang dirasakan dengan penggunan sistem informasi berpengaruh positif terhadap minat pengguna aplikasi </w:t>
      </w:r>
      <w:r w:rsidRPr="009276DC">
        <w:rPr>
          <w:i/>
          <w:sz w:val="20"/>
          <w:szCs w:val="20"/>
        </w:rPr>
        <w:t>E-Ticketing</w:t>
      </w:r>
    </w:p>
    <w:p w14:paraId="0A0008E2" w14:textId="77777777" w:rsidR="00547D0C" w:rsidRPr="009276DC" w:rsidRDefault="00AA3779" w:rsidP="00AA3779">
      <w:pPr>
        <w:pStyle w:val="ListParagraph"/>
        <w:numPr>
          <w:ilvl w:val="0"/>
          <w:numId w:val="15"/>
        </w:numPr>
        <w:spacing w:after="0" w:line="240" w:lineRule="auto"/>
        <w:ind w:left="284" w:hanging="284"/>
        <w:rPr>
          <w:sz w:val="20"/>
          <w:szCs w:val="20"/>
        </w:rPr>
      </w:pPr>
      <w:r w:rsidRPr="009276DC">
        <w:rPr>
          <w:sz w:val="20"/>
          <w:szCs w:val="20"/>
        </w:rPr>
        <w:t>H</w:t>
      </w:r>
      <w:r w:rsidRPr="009276DC">
        <w:rPr>
          <w:sz w:val="20"/>
          <w:szCs w:val="20"/>
          <w:lang w:val="id-ID"/>
        </w:rPr>
        <w:t>ipotesis</w:t>
      </w:r>
      <w:r w:rsidRPr="009276DC">
        <w:rPr>
          <w:sz w:val="20"/>
          <w:szCs w:val="20"/>
        </w:rPr>
        <w:t xml:space="preserve"> </w:t>
      </w:r>
      <w:r w:rsidR="00547D0C" w:rsidRPr="009276DC">
        <w:rPr>
          <w:sz w:val="20"/>
          <w:szCs w:val="20"/>
        </w:rPr>
        <w:t>10</w:t>
      </w:r>
      <w:r w:rsidR="00547D0C" w:rsidRPr="009276DC">
        <w:rPr>
          <w:sz w:val="20"/>
          <w:szCs w:val="20"/>
          <w:lang w:val="id-ID"/>
        </w:rPr>
        <w:t xml:space="preserve"> </w:t>
      </w:r>
      <w:r w:rsidR="00547D0C" w:rsidRPr="009276DC">
        <w:rPr>
          <w:sz w:val="20"/>
          <w:szCs w:val="20"/>
        </w:rPr>
        <w:t xml:space="preserve">= </w:t>
      </w:r>
      <w:r w:rsidRPr="009276DC">
        <w:rPr>
          <w:sz w:val="20"/>
          <w:szCs w:val="20"/>
          <w:lang w:val="id-ID"/>
        </w:rPr>
        <w:t>Kegunaan yang dirasakan dengan penggunaan sistem informasi berpengaruh positif terhadap minat pengguna</w:t>
      </w:r>
      <w:r w:rsidRPr="009276DC">
        <w:rPr>
          <w:sz w:val="20"/>
          <w:szCs w:val="20"/>
        </w:rPr>
        <w:t xml:space="preserve"> aplikasi </w:t>
      </w:r>
      <w:r w:rsidRPr="009276DC">
        <w:rPr>
          <w:i/>
          <w:sz w:val="20"/>
          <w:szCs w:val="20"/>
        </w:rPr>
        <w:t>E-Ticketing</w:t>
      </w:r>
    </w:p>
    <w:p w14:paraId="3E6183EB" w14:textId="77777777" w:rsidR="00547D0C" w:rsidRPr="009276DC" w:rsidRDefault="00AA3779" w:rsidP="00AA3779">
      <w:pPr>
        <w:pStyle w:val="ListParagraph"/>
        <w:numPr>
          <w:ilvl w:val="0"/>
          <w:numId w:val="15"/>
        </w:numPr>
        <w:spacing w:after="0" w:line="240" w:lineRule="auto"/>
        <w:ind w:left="284" w:hanging="284"/>
        <w:rPr>
          <w:i/>
          <w:sz w:val="20"/>
          <w:szCs w:val="20"/>
        </w:rPr>
      </w:pPr>
      <w:r w:rsidRPr="009276DC">
        <w:rPr>
          <w:sz w:val="20"/>
          <w:szCs w:val="20"/>
        </w:rPr>
        <w:lastRenderedPageBreak/>
        <w:t>H</w:t>
      </w:r>
      <w:r w:rsidRPr="009276DC">
        <w:rPr>
          <w:sz w:val="20"/>
          <w:szCs w:val="20"/>
          <w:lang w:val="id-ID"/>
        </w:rPr>
        <w:t>ipotesis</w:t>
      </w:r>
      <w:r w:rsidRPr="009276DC">
        <w:rPr>
          <w:sz w:val="20"/>
          <w:szCs w:val="20"/>
        </w:rPr>
        <w:t xml:space="preserve"> </w:t>
      </w:r>
      <w:r w:rsidR="00547D0C" w:rsidRPr="009276DC">
        <w:rPr>
          <w:sz w:val="20"/>
          <w:szCs w:val="20"/>
        </w:rPr>
        <w:t xml:space="preserve">11 = </w:t>
      </w:r>
      <w:r w:rsidRPr="009276DC">
        <w:rPr>
          <w:sz w:val="20"/>
          <w:szCs w:val="20"/>
          <w:lang w:val="id-ID"/>
        </w:rPr>
        <w:t>Kemudahan yang dirasakan dengan penggunaan sistem informasi berpengaruh positif terhadap minat pengguna</w:t>
      </w:r>
      <w:r w:rsidRPr="009276DC">
        <w:rPr>
          <w:sz w:val="20"/>
          <w:szCs w:val="20"/>
        </w:rPr>
        <w:t xml:space="preserve"> aplikasi </w:t>
      </w:r>
      <w:r w:rsidRPr="009276DC">
        <w:rPr>
          <w:i/>
          <w:sz w:val="20"/>
          <w:szCs w:val="20"/>
        </w:rPr>
        <w:t>E-Ticketing</w:t>
      </w:r>
    </w:p>
    <w:p w14:paraId="3E0EA297" w14:textId="77777777" w:rsidR="00547D0C" w:rsidRPr="009276DC" w:rsidRDefault="00AA3779" w:rsidP="004F3AB0">
      <w:pPr>
        <w:pStyle w:val="ListParagraph"/>
        <w:numPr>
          <w:ilvl w:val="0"/>
          <w:numId w:val="15"/>
        </w:numPr>
        <w:spacing w:line="240" w:lineRule="auto"/>
        <w:ind w:left="284" w:hanging="284"/>
        <w:rPr>
          <w:i/>
          <w:sz w:val="20"/>
          <w:szCs w:val="20"/>
        </w:rPr>
      </w:pPr>
      <w:r w:rsidRPr="009276DC">
        <w:rPr>
          <w:sz w:val="20"/>
          <w:szCs w:val="20"/>
        </w:rPr>
        <w:t>H</w:t>
      </w:r>
      <w:r w:rsidRPr="009276DC">
        <w:rPr>
          <w:sz w:val="20"/>
          <w:szCs w:val="20"/>
          <w:lang w:val="id-ID"/>
        </w:rPr>
        <w:t>ipotesis</w:t>
      </w:r>
      <w:r w:rsidRPr="009276DC">
        <w:rPr>
          <w:sz w:val="20"/>
          <w:szCs w:val="20"/>
        </w:rPr>
        <w:t xml:space="preserve"> 1</w:t>
      </w:r>
      <w:r w:rsidRPr="009276DC">
        <w:rPr>
          <w:sz w:val="20"/>
          <w:szCs w:val="20"/>
          <w:lang w:val="id-ID"/>
        </w:rPr>
        <w:t xml:space="preserve">2 = Minat pengguna berpengaruh positif terhadap perilaku pengguna aplikasi </w:t>
      </w:r>
      <w:r w:rsidRPr="009276DC">
        <w:rPr>
          <w:i/>
          <w:sz w:val="20"/>
          <w:szCs w:val="20"/>
        </w:rPr>
        <w:t>E-Ticketing</w:t>
      </w:r>
    </w:p>
    <w:p w14:paraId="52805AFD" w14:textId="77777777" w:rsidR="004F3AB0" w:rsidRPr="009276DC" w:rsidRDefault="004F3AB0" w:rsidP="004F3AB0">
      <w:pPr>
        <w:pStyle w:val="ListParagraph"/>
        <w:spacing w:line="240" w:lineRule="auto"/>
        <w:ind w:left="284"/>
        <w:rPr>
          <w:i/>
          <w:sz w:val="20"/>
          <w:szCs w:val="20"/>
        </w:rPr>
      </w:pPr>
    </w:p>
    <w:p w14:paraId="212F777A" w14:textId="77777777" w:rsidR="00201940" w:rsidRPr="009276DC" w:rsidRDefault="004F3AB0" w:rsidP="00201940">
      <w:pPr>
        <w:pStyle w:val="ListParagraph"/>
        <w:spacing w:after="0" w:line="240" w:lineRule="auto"/>
        <w:ind w:left="0"/>
        <w:contextualSpacing w:val="0"/>
        <w:rPr>
          <w:b/>
          <w:sz w:val="22"/>
          <w:lang w:val="id-ID"/>
        </w:rPr>
      </w:pPr>
      <w:r w:rsidRPr="009276DC">
        <w:rPr>
          <w:b/>
          <w:sz w:val="22"/>
          <w:lang w:val="id-ID"/>
        </w:rPr>
        <w:t>Tahap Penelitian</w:t>
      </w:r>
    </w:p>
    <w:p w14:paraId="35073573" w14:textId="77777777" w:rsidR="00547D0C" w:rsidRPr="009276DC" w:rsidRDefault="002C09B6" w:rsidP="00C93E7F">
      <w:pPr>
        <w:keepNext/>
        <w:ind w:firstLine="567"/>
        <w:jc w:val="both"/>
        <w:rPr>
          <w:sz w:val="20"/>
          <w:szCs w:val="20"/>
          <w:lang w:val="id-ID"/>
        </w:rPr>
      </w:pPr>
      <w:r w:rsidRPr="009276DC">
        <w:rPr>
          <w:noProof/>
          <w:sz w:val="20"/>
          <w:szCs w:val="20"/>
          <w:lang w:val="id-ID"/>
        </w:rPr>
        <w:t xml:space="preserve">Dalam penelitian ini dilakukan dalam empat </w:t>
      </w:r>
      <w:r w:rsidR="00B56EA3" w:rsidRPr="009276DC">
        <w:rPr>
          <w:noProof/>
          <w:sz w:val="20"/>
          <w:szCs w:val="20"/>
          <w:lang w:val="id-ID"/>
        </w:rPr>
        <w:t>tahapan. Tahap pertama merupakan tahap pendahuluan dengan melakukan wawancara</w:t>
      </w:r>
      <w:r w:rsidR="002C4004" w:rsidRPr="009276DC">
        <w:rPr>
          <w:noProof/>
          <w:sz w:val="20"/>
          <w:szCs w:val="20"/>
          <w:lang w:val="id-ID"/>
        </w:rPr>
        <w:t xml:space="preserve"> dan</w:t>
      </w:r>
      <w:r w:rsidR="00B56EA3" w:rsidRPr="009276DC">
        <w:rPr>
          <w:noProof/>
          <w:sz w:val="20"/>
          <w:szCs w:val="20"/>
          <w:lang w:val="id-ID"/>
        </w:rPr>
        <w:t xml:space="preserve"> observasi</w:t>
      </w:r>
      <w:r w:rsidR="002C4004" w:rsidRPr="009276DC">
        <w:rPr>
          <w:noProof/>
          <w:sz w:val="20"/>
          <w:szCs w:val="20"/>
          <w:lang w:val="id-ID"/>
        </w:rPr>
        <w:t xml:space="preserve"> kepada bagaian layanan T</w:t>
      </w:r>
      <w:r w:rsidR="00F16C05" w:rsidRPr="009276DC">
        <w:rPr>
          <w:noProof/>
          <w:sz w:val="20"/>
          <w:szCs w:val="20"/>
          <w:lang w:val="id-ID"/>
        </w:rPr>
        <w:t>I</w:t>
      </w:r>
      <w:r w:rsidR="002C4004" w:rsidRPr="009276DC">
        <w:rPr>
          <w:noProof/>
          <w:sz w:val="20"/>
          <w:szCs w:val="20"/>
          <w:lang w:val="id-ID"/>
        </w:rPr>
        <w:t xml:space="preserve"> KAHA </w:t>
      </w:r>
      <w:r w:rsidR="002C4004" w:rsidRPr="009276DC">
        <w:rPr>
          <w:i/>
          <w:noProof/>
          <w:sz w:val="20"/>
          <w:szCs w:val="20"/>
          <w:lang w:val="id-ID"/>
        </w:rPr>
        <w:t>Tours &amp; Travel</w:t>
      </w:r>
      <w:r w:rsidR="002C4004" w:rsidRPr="009276DC">
        <w:rPr>
          <w:noProof/>
          <w:sz w:val="20"/>
          <w:szCs w:val="20"/>
          <w:lang w:val="id-ID"/>
        </w:rPr>
        <w:t xml:space="preserve">, studi literatur dengan mempelajari jurnal dan buku Tugas Akhir, perhitungan sampel dengan menggunakan rumus </w:t>
      </w:r>
      <w:r w:rsidR="002C4004" w:rsidRPr="009276DC">
        <w:rPr>
          <w:i/>
          <w:noProof/>
          <w:sz w:val="20"/>
          <w:szCs w:val="20"/>
          <w:lang w:val="id-ID"/>
        </w:rPr>
        <w:t>selovine</w:t>
      </w:r>
      <w:r w:rsidR="002C4004" w:rsidRPr="009276DC">
        <w:rPr>
          <w:noProof/>
          <w:sz w:val="20"/>
          <w:szCs w:val="20"/>
          <w:lang w:val="id-ID"/>
        </w:rPr>
        <w:t xml:space="preserve"> dan </w:t>
      </w:r>
      <w:r w:rsidRPr="009276DC">
        <w:rPr>
          <w:noProof/>
          <w:sz w:val="20"/>
          <w:szCs w:val="20"/>
          <w:lang w:val="id-ID"/>
        </w:rPr>
        <w:t>variabel ditentukan sesuai metode</w:t>
      </w:r>
      <w:r w:rsidR="002C4004" w:rsidRPr="009276DC">
        <w:rPr>
          <w:noProof/>
          <w:sz w:val="20"/>
          <w:szCs w:val="20"/>
          <w:lang w:val="id-ID"/>
        </w:rPr>
        <w:t xml:space="preserve"> </w:t>
      </w:r>
      <w:r w:rsidR="002C4004" w:rsidRPr="009276DC">
        <w:rPr>
          <w:i/>
          <w:sz w:val="20"/>
          <w:szCs w:val="20"/>
          <w:lang w:val="id-ID"/>
        </w:rPr>
        <w:t>Technology Acceptance Model</w:t>
      </w:r>
      <w:r w:rsidR="002C4004" w:rsidRPr="009276DC">
        <w:rPr>
          <w:sz w:val="20"/>
          <w:szCs w:val="20"/>
          <w:lang w:val="id-ID"/>
        </w:rPr>
        <w:t xml:space="preserve"> 2</w:t>
      </w:r>
    </w:p>
    <w:p w14:paraId="709A441B" w14:textId="77777777" w:rsidR="002C4004" w:rsidRPr="009276DC" w:rsidRDefault="002C4004" w:rsidP="00C93E7F">
      <w:pPr>
        <w:keepNext/>
        <w:ind w:firstLine="567"/>
        <w:jc w:val="both"/>
        <w:rPr>
          <w:i/>
          <w:sz w:val="20"/>
          <w:szCs w:val="20"/>
          <w:lang w:val="id-ID"/>
        </w:rPr>
      </w:pPr>
      <w:r w:rsidRPr="009276DC">
        <w:rPr>
          <w:sz w:val="20"/>
          <w:szCs w:val="20"/>
          <w:lang w:val="id-ID"/>
        </w:rPr>
        <w:t xml:space="preserve">Tahap kedua melakukan pengumpulan data yang diawali dengan penyebaran kuisioner kepada kepada Pengguna </w:t>
      </w:r>
      <w:r w:rsidRPr="009276DC">
        <w:rPr>
          <w:i/>
          <w:sz w:val="20"/>
          <w:szCs w:val="20"/>
          <w:lang w:val="id-ID"/>
        </w:rPr>
        <w:t>website</w:t>
      </w:r>
      <w:r w:rsidRPr="009276DC">
        <w:rPr>
          <w:sz w:val="20"/>
          <w:szCs w:val="20"/>
          <w:lang w:val="id-ID"/>
        </w:rPr>
        <w:t xml:space="preserve"> KAHA </w:t>
      </w:r>
      <w:r w:rsidRPr="009276DC">
        <w:rPr>
          <w:i/>
          <w:sz w:val="20"/>
          <w:szCs w:val="20"/>
          <w:lang w:val="id-ID"/>
        </w:rPr>
        <w:t xml:space="preserve">Tours &amp; Travel </w:t>
      </w:r>
      <w:r w:rsidRPr="009276DC">
        <w:rPr>
          <w:sz w:val="20"/>
          <w:szCs w:val="20"/>
          <w:lang w:val="id-ID"/>
        </w:rPr>
        <w:t xml:space="preserve">sebanyak 210 sampel </w:t>
      </w:r>
      <w:r w:rsidR="00F0653B" w:rsidRPr="009276DC">
        <w:rPr>
          <w:sz w:val="20"/>
          <w:szCs w:val="20"/>
          <w:lang w:val="id-ID"/>
        </w:rPr>
        <w:t>yang telah di</w:t>
      </w:r>
      <w:r w:rsidR="002C09B6" w:rsidRPr="009276DC">
        <w:rPr>
          <w:sz w:val="20"/>
          <w:szCs w:val="20"/>
          <w:lang w:val="id-ID"/>
        </w:rPr>
        <w:t>hitung</w:t>
      </w:r>
      <w:r w:rsidR="00F0653B" w:rsidRPr="009276DC">
        <w:rPr>
          <w:sz w:val="20"/>
          <w:szCs w:val="20"/>
          <w:lang w:val="id-ID"/>
        </w:rPr>
        <w:t xml:space="preserve"> dengan rumus </w:t>
      </w:r>
      <w:r w:rsidR="00F0653B" w:rsidRPr="009276DC">
        <w:rPr>
          <w:i/>
          <w:sz w:val="20"/>
          <w:szCs w:val="20"/>
          <w:lang w:val="id-ID"/>
        </w:rPr>
        <w:t>selovine.</w:t>
      </w:r>
    </w:p>
    <w:p w14:paraId="6933BD03" w14:textId="77777777" w:rsidR="00F0653B" w:rsidRPr="009276DC" w:rsidRDefault="00F0653B" w:rsidP="00C93E7F">
      <w:pPr>
        <w:keepNext/>
        <w:ind w:firstLine="567"/>
        <w:jc w:val="both"/>
        <w:rPr>
          <w:sz w:val="20"/>
          <w:szCs w:val="20"/>
          <w:lang w:val="id-ID"/>
        </w:rPr>
      </w:pPr>
      <w:r w:rsidRPr="009276DC">
        <w:rPr>
          <w:sz w:val="20"/>
          <w:szCs w:val="20"/>
          <w:lang w:val="id-ID"/>
        </w:rPr>
        <w:t>Tahap ketiga melakukan analisis data di</w:t>
      </w:r>
      <w:r w:rsidR="004C1B49" w:rsidRPr="009276DC">
        <w:rPr>
          <w:sz w:val="20"/>
          <w:szCs w:val="20"/>
          <w:lang w:val="id-ID"/>
        </w:rPr>
        <w:t xml:space="preserve">awali </w:t>
      </w:r>
      <w:r w:rsidRPr="009276DC">
        <w:rPr>
          <w:sz w:val="20"/>
          <w:szCs w:val="20"/>
          <w:lang w:val="id-ID"/>
        </w:rPr>
        <w:t xml:space="preserve">dari uji Validitas, uji Realibilitas dan uji Linearitas menggunakan perangkat lunak SPSS Versi 16, stelah pengujian menggunakan SPSS selesai dilanjutkan dengan analisis </w:t>
      </w:r>
      <w:r w:rsidRPr="009276DC">
        <w:rPr>
          <w:bCs/>
          <w:i/>
          <w:sz w:val="20"/>
          <w:szCs w:val="20"/>
          <w:lang w:val="id-ID"/>
        </w:rPr>
        <w:t>Structural Equation Modeling</w:t>
      </w:r>
      <w:r w:rsidRPr="009276DC">
        <w:rPr>
          <w:bCs/>
          <w:sz w:val="20"/>
          <w:szCs w:val="20"/>
          <w:lang w:val="id-ID"/>
        </w:rPr>
        <w:t xml:space="preserve"> (SEM) perangkat lunak AMOS versi 21</w:t>
      </w:r>
    </w:p>
    <w:p w14:paraId="00E70A04" w14:textId="77777777" w:rsidR="00547D0C" w:rsidRPr="009276DC" w:rsidRDefault="00F0653B" w:rsidP="00D903B8">
      <w:pPr>
        <w:pStyle w:val="ListParagraph"/>
        <w:spacing w:line="240" w:lineRule="auto"/>
        <w:ind w:left="0" w:firstLine="567"/>
        <w:contextualSpacing w:val="0"/>
        <w:rPr>
          <w:sz w:val="20"/>
          <w:szCs w:val="20"/>
          <w:lang w:val="id-ID"/>
        </w:rPr>
      </w:pPr>
      <w:r w:rsidRPr="009276DC">
        <w:rPr>
          <w:sz w:val="20"/>
          <w:szCs w:val="20"/>
          <w:lang w:val="id-ID"/>
        </w:rPr>
        <w:t>Tahap kempat</w:t>
      </w:r>
      <w:r w:rsidR="0028242E" w:rsidRPr="009276DC">
        <w:rPr>
          <w:sz w:val="20"/>
          <w:szCs w:val="20"/>
          <w:lang w:val="id-ID"/>
        </w:rPr>
        <w:t xml:space="preserve"> yaitu tahap pengambilan keputusan yang berisikan hasil analisis dan pemabahasan terhadap pengaruh variabel terhadap pengaruh </w:t>
      </w:r>
      <w:r w:rsidR="0028242E" w:rsidRPr="009276DC">
        <w:rPr>
          <w:i/>
          <w:sz w:val="20"/>
          <w:szCs w:val="20"/>
          <w:lang w:val="id-ID"/>
        </w:rPr>
        <w:t>website</w:t>
      </w:r>
      <w:r w:rsidR="0028242E" w:rsidRPr="009276DC">
        <w:rPr>
          <w:sz w:val="20"/>
          <w:szCs w:val="20"/>
          <w:lang w:val="id-ID"/>
        </w:rPr>
        <w:t xml:space="preserve"> </w:t>
      </w:r>
      <w:r w:rsidR="0028242E" w:rsidRPr="009276DC">
        <w:rPr>
          <w:i/>
          <w:sz w:val="20"/>
          <w:szCs w:val="20"/>
          <w:lang w:val="id-ID"/>
        </w:rPr>
        <w:t>E-Tiketing</w:t>
      </w:r>
      <w:r w:rsidR="0028242E" w:rsidRPr="009276DC">
        <w:rPr>
          <w:sz w:val="20"/>
          <w:szCs w:val="20"/>
          <w:lang w:val="id-ID"/>
        </w:rPr>
        <w:t xml:space="preserve"> serta memberikan rekomendasi bagi </w:t>
      </w:r>
      <w:r w:rsidR="002B2E7F" w:rsidRPr="009276DC">
        <w:rPr>
          <w:sz w:val="20"/>
          <w:szCs w:val="20"/>
          <w:lang w:val="id-ID"/>
        </w:rPr>
        <w:t>pengelola</w:t>
      </w:r>
      <w:r w:rsidR="0028242E" w:rsidRPr="009276DC">
        <w:rPr>
          <w:sz w:val="20"/>
          <w:szCs w:val="20"/>
          <w:lang w:val="id-ID"/>
        </w:rPr>
        <w:t xml:space="preserve"> T</w:t>
      </w:r>
      <w:r w:rsidR="00F16C05" w:rsidRPr="009276DC">
        <w:rPr>
          <w:sz w:val="20"/>
          <w:szCs w:val="20"/>
          <w:lang w:val="id-ID"/>
        </w:rPr>
        <w:t>I</w:t>
      </w:r>
      <w:r w:rsidR="0028242E" w:rsidRPr="009276DC">
        <w:rPr>
          <w:sz w:val="20"/>
          <w:szCs w:val="20"/>
          <w:lang w:val="id-ID"/>
        </w:rPr>
        <w:t xml:space="preserve"> KAHA untuk lebih baik kedepan</w:t>
      </w:r>
      <w:r w:rsidR="00D903B8" w:rsidRPr="009276DC">
        <w:rPr>
          <w:sz w:val="20"/>
          <w:szCs w:val="20"/>
          <w:lang w:val="id-ID"/>
        </w:rPr>
        <w:t>.</w:t>
      </w:r>
    </w:p>
    <w:p w14:paraId="3A77DA79" w14:textId="77777777" w:rsidR="00D903B8" w:rsidRPr="009276DC" w:rsidRDefault="00D903B8" w:rsidP="00A54821">
      <w:pPr>
        <w:rPr>
          <w:b/>
          <w:sz w:val="22"/>
          <w:szCs w:val="22"/>
          <w:lang w:val="id-ID"/>
        </w:rPr>
      </w:pPr>
    </w:p>
    <w:p w14:paraId="23053571" w14:textId="77777777" w:rsidR="00A54821" w:rsidRPr="009276DC" w:rsidRDefault="00A54821" w:rsidP="00A54821">
      <w:pPr>
        <w:rPr>
          <w:b/>
          <w:sz w:val="22"/>
          <w:szCs w:val="22"/>
          <w:lang w:val="id-ID"/>
        </w:rPr>
      </w:pPr>
      <w:r w:rsidRPr="009276DC">
        <w:rPr>
          <w:b/>
          <w:sz w:val="22"/>
          <w:szCs w:val="22"/>
          <w:lang w:val="id-ID"/>
        </w:rPr>
        <w:t>Uji Validitas</w:t>
      </w:r>
    </w:p>
    <w:p w14:paraId="19DFFB0F" w14:textId="77777777" w:rsidR="00A54821" w:rsidRPr="009276DC" w:rsidRDefault="00A54821" w:rsidP="005235AF">
      <w:pPr>
        <w:ind w:firstLine="567"/>
        <w:jc w:val="both"/>
        <w:rPr>
          <w:sz w:val="20"/>
          <w:szCs w:val="20"/>
        </w:rPr>
      </w:pPr>
      <w:r w:rsidRPr="009276DC">
        <w:rPr>
          <w:sz w:val="20"/>
          <w:szCs w:val="20"/>
        </w:rPr>
        <w:t>Uji validitas digunakan untuk menghitung korelasi nilai dari masing-masing item pertanyaan dengan skor total nilai menggunakan SPSS versi 16. Item pertanyaan akan menunjukkan hasil signifikan pada nilai kurang dari 0,05. Pada penelitian ini N = 210, maka df = N (210)-2 = 208. Jadi df 208 = 0,135. Pengambilan keputusan diukur apabila r</w:t>
      </w:r>
      <w:r w:rsidR="00FC2F14" w:rsidRPr="009276DC">
        <w:rPr>
          <w:sz w:val="20"/>
          <w:szCs w:val="20"/>
          <w:lang w:val="id-ID"/>
        </w:rPr>
        <w:t>H</w:t>
      </w:r>
      <w:r w:rsidRPr="009276DC">
        <w:rPr>
          <w:sz w:val="20"/>
          <w:szCs w:val="20"/>
        </w:rPr>
        <w:t>itung</w:t>
      </w:r>
      <w:r w:rsidRPr="009276DC">
        <w:rPr>
          <w:sz w:val="20"/>
          <w:szCs w:val="20"/>
          <w:lang w:val="id-ID"/>
        </w:rPr>
        <w:t xml:space="preserve"> </w:t>
      </w:r>
      <w:r w:rsidRPr="009276DC">
        <w:rPr>
          <w:sz w:val="20"/>
          <w:szCs w:val="20"/>
        </w:rPr>
        <w:t xml:space="preserve"> (</w:t>
      </w:r>
      <w:r w:rsidRPr="009276DC">
        <w:rPr>
          <w:i/>
          <w:sz w:val="20"/>
          <w:szCs w:val="20"/>
        </w:rPr>
        <w:t>Corrected Item-Total Correlation</w:t>
      </w:r>
      <w:r w:rsidRPr="009276DC">
        <w:rPr>
          <w:sz w:val="20"/>
          <w:szCs w:val="20"/>
        </w:rPr>
        <w:t>)</w:t>
      </w:r>
      <w:r w:rsidRPr="009276DC">
        <w:rPr>
          <w:sz w:val="20"/>
          <w:szCs w:val="20"/>
          <w:lang w:val="id-ID"/>
        </w:rPr>
        <w:t xml:space="preserve"> </w:t>
      </w:r>
      <w:r w:rsidRPr="009276DC">
        <w:rPr>
          <w:sz w:val="20"/>
          <w:szCs w:val="20"/>
        </w:rPr>
        <w:t>lebih besar dengan rTabel yaitu sebesar 0,135. Dasar pengambilan keputusan, r</w:t>
      </w:r>
      <w:r w:rsidR="00FC2F14" w:rsidRPr="009276DC">
        <w:rPr>
          <w:sz w:val="20"/>
          <w:szCs w:val="20"/>
          <w:lang w:val="id-ID"/>
        </w:rPr>
        <w:t>H</w:t>
      </w:r>
      <w:r w:rsidRPr="009276DC">
        <w:rPr>
          <w:sz w:val="20"/>
          <w:szCs w:val="20"/>
        </w:rPr>
        <w:t>itung &gt; rTabel maka variabel dikatakan valid r</w:t>
      </w:r>
      <w:r w:rsidR="00FC2F14" w:rsidRPr="009276DC">
        <w:rPr>
          <w:sz w:val="20"/>
          <w:szCs w:val="20"/>
          <w:lang w:val="id-ID"/>
        </w:rPr>
        <w:t>H</w:t>
      </w:r>
      <w:r w:rsidRPr="009276DC">
        <w:rPr>
          <w:sz w:val="20"/>
          <w:szCs w:val="20"/>
        </w:rPr>
        <w:t>itung &lt; rTabel maka variabel tidak valid.</w:t>
      </w:r>
    </w:p>
    <w:p w14:paraId="40AF1B1B" w14:textId="77777777" w:rsidR="00A54821" w:rsidRPr="009276DC" w:rsidRDefault="00A54821" w:rsidP="00A54821">
      <w:pPr>
        <w:jc w:val="both"/>
        <w:rPr>
          <w:sz w:val="20"/>
          <w:szCs w:val="20"/>
        </w:rPr>
      </w:pPr>
    </w:p>
    <w:p w14:paraId="18AFBE8A" w14:textId="77777777" w:rsidR="009276DC" w:rsidRDefault="009276DC" w:rsidP="00A54821">
      <w:pPr>
        <w:jc w:val="center"/>
        <w:rPr>
          <w:sz w:val="20"/>
          <w:szCs w:val="20"/>
          <w:lang w:val="id-ID"/>
        </w:rPr>
      </w:pPr>
    </w:p>
    <w:p w14:paraId="292D84E8" w14:textId="77777777" w:rsidR="00A54821" w:rsidRPr="009276DC" w:rsidRDefault="00A54821" w:rsidP="00A54821">
      <w:pPr>
        <w:jc w:val="center"/>
        <w:rPr>
          <w:sz w:val="20"/>
          <w:szCs w:val="20"/>
          <w:lang w:val="id-ID"/>
        </w:rPr>
      </w:pPr>
      <w:r w:rsidRPr="009276DC">
        <w:rPr>
          <w:sz w:val="20"/>
          <w:szCs w:val="20"/>
          <w:lang w:val="id-ID"/>
        </w:rPr>
        <w:t>Tabel 1. Uji Validitas</w:t>
      </w:r>
    </w:p>
    <w:tbl>
      <w:tblPr>
        <w:tblStyle w:val="TableGrid"/>
        <w:tblW w:w="0" w:type="auto"/>
        <w:tblLook w:val="04A0" w:firstRow="1" w:lastRow="0" w:firstColumn="1" w:lastColumn="0" w:noHBand="0" w:noVBand="1"/>
      </w:tblPr>
      <w:tblGrid>
        <w:gridCol w:w="905"/>
        <w:gridCol w:w="965"/>
        <w:gridCol w:w="819"/>
        <w:gridCol w:w="1138"/>
      </w:tblGrid>
      <w:tr w:rsidR="00A54821" w:rsidRPr="009276DC" w14:paraId="70B680B6" w14:textId="77777777" w:rsidTr="00A54821">
        <w:trPr>
          <w:tblHeader/>
        </w:trPr>
        <w:tc>
          <w:tcPr>
            <w:tcW w:w="905" w:type="dxa"/>
            <w:shd w:val="clear" w:color="auto" w:fill="B4C6E7" w:themeFill="accent1" w:themeFillTint="66"/>
          </w:tcPr>
          <w:p w14:paraId="52508AC7" w14:textId="77777777" w:rsidR="00A54821" w:rsidRPr="009276DC" w:rsidRDefault="00A54821" w:rsidP="00FA209D">
            <w:pPr>
              <w:jc w:val="center"/>
              <w:rPr>
                <w:sz w:val="20"/>
                <w:szCs w:val="20"/>
              </w:rPr>
            </w:pPr>
            <w:r w:rsidRPr="009276DC">
              <w:rPr>
                <w:sz w:val="20"/>
                <w:szCs w:val="20"/>
              </w:rPr>
              <w:t>Variabel</w:t>
            </w:r>
          </w:p>
        </w:tc>
        <w:tc>
          <w:tcPr>
            <w:tcW w:w="965" w:type="dxa"/>
            <w:shd w:val="clear" w:color="auto" w:fill="B4C6E7" w:themeFill="accent1" w:themeFillTint="66"/>
          </w:tcPr>
          <w:p w14:paraId="76E8CD9B" w14:textId="77777777" w:rsidR="00A54821" w:rsidRPr="009276DC" w:rsidRDefault="00A54821" w:rsidP="00FA209D">
            <w:pPr>
              <w:jc w:val="center"/>
              <w:rPr>
                <w:sz w:val="20"/>
                <w:szCs w:val="20"/>
              </w:rPr>
            </w:pPr>
            <w:r w:rsidRPr="009276DC">
              <w:rPr>
                <w:sz w:val="20"/>
                <w:szCs w:val="20"/>
              </w:rPr>
              <w:t>rHitung</w:t>
            </w:r>
          </w:p>
        </w:tc>
        <w:tc>
          <w:tcPr>
            <w:tcW w:w="819" w:type="dxa"/>
            <w:shd w:val="clear" w:color="auto" w:fill="B4C6E7" w:themeFill="accent1" w:themeFillTint="66"/>
          </w:tcPr>
          <w:p w14:paraId="5C24A0ED" w14:textId="77777777" w:rsidR="00A54821" w:rsidRPr="009276DC" w:rsidRDefault="00A54821" w:rsidP="00FA209D">
            <w:pPr>
              <w:jc w:val="center"/>
              <w:rPr>
                <w:sz w:val="20"/>
                <w:szCs w:val="20"/>
              </w:rPr>
            </w:pPr>
            <w:r w:rsidRPr="009276DC">
              <w:rPr>
                <w:sz w:val="20"/>
                <w:szCs w:val="20"/>
              </w:rPr>
              <w:t>rTabel</w:t>
            </w:r>
          </w:p>
        </w:tc>
        <w:tc>
          <w:tcPr>
            <w:tcW w:w="1128" w:type="dxa"/>
            <w:shd w:val="clear" w:color="auto" w:fill="B4C6E7" w:themeFill="accent1" w:themeFillTint="66"/>
          </w:tcPr>
          <w:p w14:paraId="043E9A6A" w14:textId="77777777" w:rsidR="00A54821" w:rsidRPr="009276DC" w:rsidRDefault="00A54821" w:rsidP="00FA209D">
            <w:pPr>
              <w:jc w:val="center"/>
              <w:rPr>
                <w:sz w:val="20"/>
                <w:szCs w:val="20"/>
                <w:lang w:val="id-ID"/>
              </w:rPr>
            </w:pPr>
            <w:r w:rsidRPr="009276DC">
              <w:rPr>
                <w:sz w:val="20"/>
                <w:szCs w:val="20"/>
              </w:rPr>
              <w:t>Ket</w:t>
            </w:r>
            <w:r w:rsidRPr="009276DC">
              <w:rPr>
                <w:sz w:val="20"/>
                <w:szCs w:val="20"/>
                <w:lang w:val="id-ID"/>
              </w:rPr>
              <w:t>erangan</w:t>
            </w:r>
          </w:p>
        </w:tc>
      </w:tr>
      <w:tr w:rsidR="00A54821" w:rsidRPr="009276DC" w14:paraId="2FE03E6A" w14:textId="77777777" w:rsidTr="00A54821">
        <w:tc>
          <w:tcPr>
            <w:tcW w:w="3817" w:type="dxa"/>
            <w:gridSpan w:val="4"/>
          </w:tcPr>
          <w:p w14:paraId="2474CCC4" w14:textId="77777777" w:rsidR="00A54821" w:rsidRPr="009276DC" w:rsidRDefault="00A54821" w:rsidP="00FA209D">
            <w:pPr>
              <w:jc w:val="center"/>
              <w:rPr>
                <w:sz w:val="20"/>
                <w:szCs w:val="20"/>
              </w:rPr>
            </w:pPr>
            <w:r w:rsidRPr="009276DC">
              <w:rPr>
                <w:sz w:val="20"/>
                <w:szCs w:val="20"/>
              </w:rPr>
              <w:t xml:space="preserve">Norma Subjektif </w:t>
            </w:r>
            <w:r w:rsidRPr="009276DC">
              <w:rPr>
                <w:i/>
                <w:sz w:val="20"/>
                <w:szCs w:val="20"/>
              </w:rPr>
              <w:t>(Subjective Norm)</w:t>
            </w:r>
          </w:p>
        </w:tc>
      </w:tr>
      <w:tr w:rsidR="00A54821" w:rsidRPr="009276DC" w14:paraId="1E55D672" w14:textId="77777777" w:rsidTr="00A54821">
        <w:tc>
          <w:tcPr>
            <w:tcW w:w="905" w:type="dxa"/>
          </w:tcPr>
          <w:p w14:paraId="48C73FB9" w14:textId="77777777" w:rsidR="00A54821" w:rsidRPr="009276DC" w:rsidRDefault="00A54821" w:rsidP="00FA209D">
            <w:pPr>
              <w:jc w:val="center"/>
              <w:rPr>
                <w:sz w:val="20"/>
                <w:szCs w:val="20"/>
              </w:rPr>
            </w:pPr>
            <w:r w:rsidRPr="009276DC">
              <w:rPr>
                <w:sz w:val="20"/>
                <w:szCs w:val="20"/>
              </w:rPr>
              <w:t>X1.1</w:t>
            </w:r>
          </w:p>
        </w:tc>
        <w:tc>
          <w:tcPr>
            <w:tcW w:w="965" w:type="dxa"/>
          </w:tcPr>
          <w:p w14:paraId="1EE48688" w14:textId="77777777" w:rsidR="00A54821" w:rsidRPr="009276DC" w:rsidRDefault="00A54821" w:rsidP="00FA209D">
            <w:pPr>
              <w:jc w:val="center"/>
              <w:rPr>
                <w:sz w:val="20"/>
                <w:szCs w:val="20"/>
              </w:rPr>
            </w:pPr>
            <w:r w:rsidRPr="009276DC">
              <w:rPr>
                <w:sz w:val="20"/>
                <w:szCs w:val="20"/>
              </w:rPr>
              <w:t>0,749</w:t>
            </w:r>
          </w:p>
        </w:tc>
        <w:tc>
          <w:tcPr>
            <w:tcW w:w="819" w:type="dxa"/>
          </w:tcPr>
          <w:p w14:paraId="4009DF94" w14:textId="77777777" w:rsidR="00A54821" w:rsidRPr="009276DC" w:rsidRDefault="00A54821" w:rsidP="00FA209D">
            <w:pPr>
              <w:jc w:val="center"/>
              <w:rPr>
                <w:sz w:val="20"/>
                <w:szCs w:val="20"/>
              </w:rPr>
            </w:pPr>
            <w:r w:rsidRPr="009276DC">
              <w:rPr>
                <w:sz w:val="20"/>
                <w:szCs w:val="20"/>
              </w:rPr>
              <w:t>0,135</w:t>
            </w:r>
          </w:p>
        </w:tc>
        <w:tc>
          <w:tcPr>
            <w:tcW w:w="1128" w:type="dxa"/>
          </w:tcPr>
          <w:p w14:paraId="55D3183E" w14:textId="77777777" w:rsidR="00A54821" w:rsidRPr="009276DC" w:rsidRDefault="00A54821" w:rsidP="00FA209D">
            <w:pPr>
              <w:jc w:val="center"/>
              <w:rPr>
                <w:sz w:val="20"/>
                <w:szCs w:val="20"/>
              </w:rPr>
            </w:pPr>
            <w:r w:rsidRPr="009276DC">
              <w:rPr>
                <w:sz w:val="20"/>
                <w:szCs w:val="20"/>
              </w:rPr>
              <w:t>Valid</w:t>
            </w:r>
          </w:p>
        </w:tc>
      </w:tr>
      <w:tr w:rsidR="00A54821" w:rsidRPr="009276DC" w14:paraId="0D549D7F" w14:textId="77777777" w:rsidTr="00A54821">
        <w:tc>
          <w:tcPr>
            <w:tcW w:w="905" w:type="dxa"/>
          </w:tcPr>
          <w:p w14:paraId="5E1097AC" w14:textId="77777777" w:rsidR="00A54821" w:rsidRPr="009276DC" w:rsidRDefault="00A54821" w:rsidP="00FA209D">
            <w:pPr>
              <w:jc w:val="center"/>
              <w:rPr>
                <w:sz w:val="20"/>
                <w:szCs w:val="20"/>
              </w:rPr>
            </w:pPr>
            <w:r w:rsidRPr="009276DC">
              <w:rPr>
                <w:sz w:val="20"/>
                <w:szCs w:val="20"/>
              </w:rPr>
              <w:t>X1.2</w:t>
            </w:r>
          </w:p>
        </w:tc>
        <w:tc>
          <w:tcPr>
            <w:tcW w:w="965" w:type="dxa"/>
          </w:tcPr>
          <w:p w14:paraId="3D978D88" w14:textId="77777777" w:rsidR="00A54821" w:rsidRPr="009276DC" w:rsidRDefault="00A54821" w:rsidP="00FA209D">
            <w:pPr>
              <w:jc w:val="center"/>
              <w:rPr>
                <w:sz w:val="20"/>
                <w:szCs w:val="20"/>
              </w:rPr>
            </w:pPr>
            <w:r w:rsidRPr="009276DC">
              <w:rPr>
                <w:sz w:val="20"/>
                <w:szCs w:val="20"/>
              </w:rPr>
              <w:t>0,761</w:t>
            </w:r>
          </w:p>
        </w:tc>
        <w:tc>
          <w:tcPr>
            <w:tcW w:w="819" w:type="dxa"/>
          </w:tcPr>
          <w:p w14:paraId="7A1D7165" w14:textId="77777777" w:rsidR="00A54821" w:rsidRPr="009276DC" w:rsidRDefault="00A54821" w:rsidP="00FA209D">
            <w:pPr>
              <w:jc w:val="center"/>
              <w:rPr>
                <w:sz w:val="20"/>
                <w:szCs w:val="20"/>
              </w:rPr>
            </w:pPr>
            <w:r w:rsidRPr="009276DC">
              <w:rPr>
                <w:sz w:val="20"/>
                <w:szCs w:val="20"/>
              </w:rPr>
              <w:t>0,135</w:t>
            </w:r>
          </w:p>
        </w:tc>
        <w:tc>
          <w:tcPr>
            <w:tcW w:w="1128" w:type="dxa"/>
          </w:tcPr>
          <w:p w14:paraId="56942B79" w14:textId="77777777" w:rsidR="00A54821" w:rsidRPr="009276DC" w:rsidRDefault="00A54821" w:rsidP="00FA209D">
            <w:pPr>
              <w:jc w:val="center"/>
              <w:rPr>
                <w:sz w:val="20"/>
                <w:szCs w:val="20"/>
              </w:rPr>
            </w:pPr>
            <w:r w:rsidRPr="009276DC">
              <w:rPr>
                <w:sz w:val="20"/>
                <w:szCs w:val="20"/>
              </w:rPr>
              <w:t>Valid</w:t>
            </w:r>
          </w:p>
        </w:tc>
      </w:tr>
      <w:tr w:rsidR="00A54821" w:rsidRPr="009276DC" w14:paraId="3FA5971C" w14:textId="77777777" w:rsidTr="00A54821">
        <w:tc>
          <w:tcPr>
            <w:tcW w:w="3817" w:type="dxa"/>
            <w:gridSpan w:val="4"/>
          </w:tcPr>
          <w:p w14:paraId="022AD121" w14:textId="77777777" w:rsidR="00A54821" w:rsidRPr="009276DC" w:rsidRDefault="00F16C05" w:rsidP="00FA209D">
            <w:pPr>
              <w:jc w:val="center"/>
              <w:rPr>
                <w:sz w:val="20"/>
                <w:szCs w:val="20"/>
              </w:rPr>
            </w:pPr>
            <w:r w:rsidRPr="009276DC">
              <w:rPr>
                <w:sz w:val="20"/>
                <w:szCs w:val="20"/>
                <w:lang w:val="id-ID"/>
              </w:rPr>
              <w:t>Pandangan Pengguna</w:t>
            </w:r>
            <w:r w:rsidR="00A54821" w:rsidRPr="009276DC">
              <w:rPr>
                <w:sz w:val="20"/>
                <w:szCs w:val="20"/>
              </w:rPr>
              <w:t xml:space="preserve"> </w:t>
            </w:r>
            <w:r w:rsidR="00A54821" w:rsidRPr="009276DC">
              <w:rPr>
                <w:i/>
                <w:sz w:val="20"/>
                <w:szCs w:val="20"/>
              </w:rPr>
              <w:t>(image)</w:t>
            </w:r>
          </w:p>
        </w:tc>
      </w:tr>
      <w:tr w:rsidR="00A54821" w:rsidRPr="009276DC" w14:paraId="225E53A0" w14:textId="77777777" w:rsidTr="00A54821">
        <w:tc>
          <w:tcPr>
            <w:tcW w:w="905" w:type="dxa"/>
          </w:tcPr>
          <w:p w14:paraId="4EA2E8E3" w14:textId="77777777" w:rsidR="00A54821" w:rsidRPr="009276DC" w:rsidRDefault="00A54821" w:rsidP="00FA209D">
            <w:pPr>
              <w:jc w:val="center"/>
              <w:rPr>
                <w:sz w:val="20"/>
                <w:szCs w:val="20"/>
              </w:rPr>
            </w:pPr>
            <w:r w:rsidRPr="009276DC">
              <w:rPr>
                <w:sz w:val="20"/>
                <w:szCs w:val="20"/>
              </w:rPr>
              <w:t>X2.1</w:t>
            </w:r>
          </w:p>
        </w:tc>
        <w:tc>
          <w:tcPr>
            <w:tcW w:w="965" w:type="dxa"/>
          </w:tcPr>
          <w:p w14:paraId="5ACD2388" w14:textId="77777777" w:rsidR="00A54821" w:rsidRPr="009276DC" w:rsidRDefault="00A54821" w:rsidP="00FA209D">
            <w:pPr>
              <w:jc w:val="center"/>
              <w:rPr>
                <w:sz w:val="20"/>
                <w:szCs w:val="20"/>
              </w:rPr>
            </w:pPr>
            <w:r w:rsidRPr="009276DC">
              <w:rPr>
                <w:sz w:val="20"/>
                <w:szCs w:val="20"/>
              </w:rPr>
              <w:t>0,582</w:t>
            </w:r>
          </w:p>
        </w:tc>
        <w:tc>
          <w:tcPr>
            <w:tcW w:w="819" w:type="dxa"/>
          </w:tcPr>
          <w:p w14:paraId="0AD8F4CC" w14:textId="77777777" w:rsidR="00A54821" w:rsidRPr="009276DC" w:rsidRDefault="00A54821" w:rsidP="00FA209D">
            <w:pPr>
              <w:jc w:val="center"/>
              <w:rPr>
                <w:sz w:val="20"/>
                <w:szCs w:val="20"/>
              </w:rPr>
            </w:pPr>
            <w:r w:rsidRPr="009276DC">
              <w:rPr>
                <w:sz w:val="20"/>
                <w:szCs w:val="20"/>
              </w:rPr>
              <w:t>0,135</w:t>
            </w:r>
          </w:p>
        </w:tc>
        <w:tc>
          <w:tcPr>
            <w:tcW w:w="1128" w:type="dxa"/>
          </w:tcPr>
          <w:p w14:paraId="4033E829" w14:textId="77777777" w:rsidR="00A54821" w:rsidRPr="009276DC" w:rsidRDefault="00A54821" w:rsidP="00FA209D">
            <w:pPr>
              <w:jc w:val="center"/>
              <w:rPr>
                <w:sz w:val="20"/>
                <w:szCs w:val="20"/>
              </w:rPr>
            </w:pPr>
            <w:r w:rsidRPr="009276DC">
              <w:rPr>
                <w:sz w:val="20"/>
                <w:szCs w:val="20"/>
              </w:rPr>
              <w:t>Valid</w:t>
            </w:r>
          </w:p>
        </w:tc>
      </w:tr>
      <w:tr w:rsidR="00A54821" w:rsidRPr="009276DC" w14:paraId="5F127508" w14:textId="77777777" w:rsidTr="00A54821">
        <w:tc>
          <w:tcPr>
            <w:tcW w:w="905" w:type="dxa"/>
          </w:tcPr>
          <w:p w14:paraId="17BAD5BA" w14:textId="77777777" w:rsidR="00A54821" w:rsidRPr="009276DC" w:rsidRDefault="00A54821" w:rsidP="00FA209D">
            <w:pPr>
              <w:jc w:val="center"/>
              <w:rPr>
                <w:sz w:val="20"/>
                <w:szCs w:val="20"/>
              </w:rPr>
            </w:pPr>
            <w:r w:rsidRPr="009276DC">
              <w:rPr>
                <w:sz w:val="20"/>
                <w:szCs w:val="20"/>
              </w:rPr>
              <w:t>X2.2</w:t>
            </w:r>
          </w:p>
        </w:tc>
        <w:tc>
          <w:tcPr>
            <w:tcW w:w="965" w:type="dxa"/>
          </w:tcPr>
          <w:p w14:paraId="75A607AD" w14:textId="77777777" w:rsidR="00A54821" w:rsidRPr="009276DC" w:rsidRDefault="00A54821" w:rsidP="00FA209D">
            <w:pPr>
              <w:jc w:val="center"/>
              <w:rPr>
                <w:sz w:val="20"/>
                <w:szCs w:val="20"/>
              </w:rPr>
            </w:pPr>
            <w:r w:rsidRPr="009276DC">
              <w:rPr>
                <w:sz w:val="20"/>
                <w:szCs w:val="20"/>
              </w:rPr>
              <w:t>0,641</w:t>
            </w:r>
          </w:p>
        </w:tc>
        <w:tc>
          <w:tcPr>
            <w:tcW w:w="819" w:type="dxa"/>
          </w:tcPr>
          <w:p w14:paraId="7D816025" w14:textId="77777777" w:rsidR="00A54821" w:rsidRPr="009276DC" w:rsidRDefault="00A54821" w:rsidP="00FA209D">
            <w:pPr>
              <w:jc w:val="center"/>
              <w:rPr>
                <w:sz w:val="20"/>
                <w:szCs w:val="20"/>
              </w:rPr>
            </w:pPr>
            <w:r w:rsidRPr="009276DC">
              <w:rPr>
                <w:sz w:val="20"/>
                <w:szCs w:val="20"/>
              </w:rPr>
              <w:t>0,135</w:t>
            </w:r>
          </w:p>
        </w:tc>
        <w:tc>
          <w:tcPr>
            <w:tcW w:w="1128" w:type="dxa"/>
          </w:tcPr>
          <w:p w14:paraId="675265A6" w14:textId="77777777" w:rsidR="00A54821" w:rsidRPr="009276DC" w:rsidRDefault="00A54821" w:rsidP="00FA209D">
            <w:pPr>
              <w:jc w:val="center"/>
              <w:rPr>
                <w:sz w:val="20"/>
                <w:szCs w:val="20"/>
              </w:rPr>
            </w:pPr>
            <w:r w:rsidRPr="009276DC">
              <w:rPr>
                <w:sz w:val="20"/>
                <w:szCs w:val="20"/>
              </w:rPr>
              <w:t>Valid</w:t>
            </w:r>
          </w:p>
        </w:tc>
      </w:tr>
      <w:tr w:rsidR="00A54821" w:rsidRPr="009276DC" w14:paraId="74F8D1E8" w14:textId="77777777" w:rsidTr="00A54821">
        <w:tc>
          <w:tcPr>
            <w:tcW w:w="905" w:type="dxa"/>
          </w:tcPr>
          <w:p w14:paraId="6220AB0A" w14:textId="77777777" w:rsidR="00A54821" w:rsidRPr="009276DC" w:rsidRDefault="00A54821" w:rsidP="00FA209D">
            <w:pPr>
              <w:jc w:val="center"/>
              <w:rPr>
                <w:sz w:val="20"/>
                <w:szCs w:val="20"/>
              </w:rPr>
            </w:pPr>
            <w:r w:rsidRPr="009276DC">
              <w:rPr>
                <w:sz w:val="20"/>
                <w:szCs w:val="20"/>
              </w:rPr>
              <w:t>X2.3</w:t>
            </w:r>
          </w:p>
        </w:tc>
        <w:tc>
          <w:tcPr>
            <w:tcW w:w="965" w:type="dxa"/>
          </w:tcPr>
          <w:p w14:paraId="1A4E977F" w14:textId="77777777" w:rsidR="00A54821" w:rsidRPr="009276DC" w:rsidRDefault="00A54821" w:rsidP="00FA209D">
            <w:pPr>
              <w:jc w:val="center"/>
              <w:rPr>
                <w:sz w:val="20"/>
                <w:szCs w:val="20"/>
              </w:rPr>
            </w:pPr>
            <w:r w:rsidRPr="009276DC">
              <w:rPr>
                <w:sz w:val="20"/>
                <w:szCs w:val="20"/>
              </w:rPr>
              <w:t>0,736</w:t>
            </w:r>
          </w:p>
        </w:tc>
        <w:tc>
          <w:tcPr>
            <w:tcW w:w="819" w:type="dxa"/>
          </w:tcPr>
          <w:p w14:paraId="54169616" w14:textId="77777777" w:rsidR="00A54821" w:rsidRPr="009276DC" w:rsidRDefault="00A54821" w:rsidP="00FA209D">
            <w:pPr>
              <w:jc w:val="center"/>
              <w:rPr>
                <w:sz w:val="20"/>
                <w:szCs w:val="20"/>
              </w:rPr>
            </w:pPr>
            <w:r w:rsidRPr="009276DC">
              <w:rPr>
                <w:sz w:val="20"/>
                <w:szCs w:val="20"/>
              </w:rPr>
              <w:t>0,135</w:t>
            </w:r>
          </w:p>
        </w:tc>
        <w:tc>
          <w:tcPr>
            <w:tcW w:w="1128" w:type="dxa"/>
          </w:tcPr>
          <w:p w14:paraId="0188B79E" w14:textId="77777777" w:rsidR="00A54821" w:rsidRPr="009276DC" w:rsidRDefault="00A54821" w:rsidP="00FA209D">
            <w:pPr>
              <w:jc w:val="center"/>
              <w:rPr>
                <w:sz w:val="20"/>
                <w:szCs w:val="20"/>
              </w:rPr>
            </w:pPr>
            <w:r w:rsidRPr="009276DC">
              <w:rPr>
                <w:sz w:val="20"/>
                <w:szCs w:val="20"/>
              </w:rPr>
              <w:t>Valid</w:t>
            </w:r>
          </w:p>
        </w:tc>
      </w:tr>
      <w:tr w:rsidR="00A54821" w:rsidRPr="009276DC" w14:paraId="091897E8" w14:textId="77777777" w:rsidTr="00A54821">
        <w:tc>
          <w:tcPr>
            <w:tcW w:w="3817" w:type="dxa"/>
            <w:gridSpan w:val="4"/>
          </w:tcPr>
          <w:p w14:paraId="0899A341" w14:textId="77777777" w:rsidR="00A54821" w:rsidRPr="009276DC" w:rsidRDefault="00A54821" w:rsidP="00FA209D">
            <w:pPr>
              <w:jc w:val="center"/>
              <w:rPr>
                <w:sz w:val="20"/>
                <w:szCs w:val="20"/>
              </w:rPr>
            </w:pPr>
            <w:r w:rsidRPr="009276DC">
              <w:rPr>
                <w:sz w:val="20"/>
                <w:szCs w:val="20"/>
              </w:rPr>
              <w:t xml:space="preserve">Relevansi Pekerjaan </w:t>
            </w:r>
            <w:r w:rsidRPr="009276DC">
              <w:rPr>
                <w:i/>
                <w:sz w:val="20"/>
                <w:szCs w:val="20"/>
              </w:rPr>
              <w:t>(Job Relevance)</w:t>
            </w:r>
          </w:p>
        </w:tc>
      </w:tr>
      <w:tr w:rsidR="00A54821" w:rsidRPr="009276DC" w14:paraId="64FA0281" w14:textId="77777777" w:rsidTr="00A54821">
        <w:tc>
          <w:tcPr>
            <w:tcW w:w="905" w:type="dxa"/>
          </w:tcPr>
          <w:p w14:paraId="0F8867F7" w14:textId="77777777" w:rsidR="00A54821" w:rsidRPr="009276DC" w:rsidRDefault="00A54821" w:rsidP="00FA209D">
            <w:pPr>
              <w:jc w:val="center"/>
              <w:rPr>
                <w:sz w:val="20"/>
                <w:szCs w:val="20"/>
              </w:rPr>
            </w:pPr>
            <w:r w:rsidRPr="009276DC">
              <w:rPr>
                <w:sz w:val="20"/>
                <w:szCs w:val="20"/>
              </w:rPr>
              <w:t>X3.1</w:t>
            </w:r>
          </w:p>
        </w:tc>
        <w:tc>
          <w:tcPr>
            <w:tcW w:w="965" w:type="dxa"/>
          </w:tcPr>
          <w:p w14:paraId="7F09298C" w14:textId="77777777" w:rsidR="00A54821" w:rsidRPr="009276DC" w:rsidRDefault="00A54821" w:rsidP="00FA209D">
            <w:pPr>
              <w:jc w:val="center"/>
              <w:rPr>
                <w:sz w:val="20"/>
                <w:szCs w:val="20"/>
              </w:rPr>
            </w:pPr>
            <w:r w:rsidRPr="009276DC">
              <w:rPr>
                <w:sz w:val="20"/>
                <w:szCs w:val="20"/>
              </w:rPr>
              <w:t>0,810</w:t>
            </w:r>
          </w:p>
        </w:tc>
        <w:tc>
          <w:tcPr>
            <w:tcW w:w="819" w:type="dxa"/>
          </w:tcPr>
          <w:p w14:paraId="1D8BD041" w14:textId="77777777" w:rsidR="00A54821" w:rsidRPr="009276DC" w:rsidRDefault="00A54821" w:rsidP="00FA209D">
            <w:pPr>
              <w:jc w:val="center"/>
              <w:rPr>
                <w:sz w:val="20"/>
                <w:szCs w:val="20"/>
              </w:rPr>
            </w:pPr>
            <w:r w:rsidRPr="009276DC">
              <w:rPr>
                <w:sz w:val="20"/>
                <w:szCs w:val="20"/>
              </w:rPr>
              <w:t>0,135</w:t>
            </w:r>
          </w:p>
        </w:tc>
        <w:tc>
          <w:tcPr>
            <w:tcW w:w="1128" w:type="dxa"/>
          </w:tcPr>
          <w:p w14:paraId="17C112C6" w14:textId="77777777" w:rsidR="00A54821" w:rsidRPr="009276DC" w:rsidRDefault="00A54821" w:rsidP="00FA209D">
            <w:pPr>
              <w:jc w:val="center"/>
              <w:rPr>
                <w:sz w:val="20"/>
                <w:szCs w:val="20"/>
              </w:rPr>
            </w:pPr>
            <w:r w:rsidRPr="009276DC">
              <w:rPr>
                <w:sz w:val="20"/>
                <w:szCs w:val="20"/>
              </w:rPr>
              <w:t>Valid</w:t>
            </w:r>
          </w:p>
        </w:tc>
      </w:tr>
      <w:tr w:rsidR="00A54821" w:rsidRPr="009276DC" w14:paraId="2AA2F7F2" w14:textId="77777777" w:rsidTr="00A54821">
        <w:tc>
          <w:tcPr>
            <w:tcW w:w="905" w:type="dxa"/>
          </w:tcPr>
          <w:p w14:paraId="663F0120" w14:textId="77777777" w:rsidR="00A54821" w:rsidRPr="009276DC" w:rsidRDefault="00A54821" w:rsidP="00FA209D">
            <w:pPr>
              <w:jc w:val="center"/>
              <w:rPr>
                <w:sz w:val="20"/>
                <w:szCs w:val="20"/>
              </w:rPr>
            </w:pPr>
            <w:r w:rsidRPr="009276DC">
              <w:rPr>
                <w:sz w:val="20"/>
                <w:szCs w:val="20"/>
              </w:rPr>
              <w:t>X3.2</w:t>
            </w:r>
          </w:p>
        </w:tc>
        <w:tc>
          <w:tcPr>
            <w:tcW w:w="965" w:type="dxa"/>
          </w:tcPr>
          <w:p w14:paraId="1A1B28E8" w14:textId="77777777" w:rsidR="00A54821" w:rsidRPr="009276DC" w:rsidRDefault="00A54821" w:rsidP="00FA209D">
            <w:pPr>
              <w:jc w:val="center"/>
              <w:rPr>
                <w:sz w:val="20"/>
                <w:szCs w:val="20"/>
              </w:rPr>
            </w:pPr>
            <w:r w:rsidRPr="009276DC">
              <w:rPr>
                <w:sz w:val="20"/>
                <w:szCs w:val="20"/>
              </w:rPr>
              <w:t>0,826</w:t>
            </w:r>
          </w:p>
        </w:tc>
        <w:tc>
          <w:tcPr>
            <w:tcW w:w="819" w:type="dxa"/>
          </w:tcPr>
          <w:p w14:paraId="1EFCFE8F" w14:textId="77777777" w:rsidR="00A54821" w:rsidRPr="009276DC" w:rsidRDefault="00A54821" w:rsidP="00FA209D">
            <w:pPr>
              <w:jc w:val="center"/>
              <w:rPr>
                <w:sz w:val="20"/>
                <w:szCs w:val="20"/>
              </w:rPr>
            </w:pPr>
            <w:r w:rsidRPr="009276DC">
              <w:rPr>
                <w:sz w:val="20"/>
                <w:szCs w:val="20"/>
              </w:rPr>
              <w:t>0,135</w:t>
            </w:r>
          </w:p>
        </w:tc>
        <w:tc>
          <w:tcPr>
            <w:tcW w:w="1128" w:type="dxa"/>
          </w:tcPr>
          <w:p w14:paraId="6ABE8937" w14:textId="77777777" w:rsidR="00A54821" w:rsidRPr="009276DC" w:rsidRDefault="00A54821" w:rsidP="00FA209D">
            <w:pPr>
              <w:jc w:val="center"/>
              <w:rPr>
                <w:sz w:val="20"/>
                <w:szCs w:val="20"/>
              </w:rPr>
            </w:pPr>
            <w:r w:rsidRPr="009276DC">
              <w:rPr>
                <w:sz w:val="20"/>
                <w:szCs w:val="20"/>
              </w:rPr>
              <w:t>Valid</w:t>
            </w:r>
          </w:p>
        </w:tc>
      </w:tr>
      <w:tr w:rsidR="00A54821" w:rsidRPr="009276DC" w14:paraId="56FAB42D" w14:textId="77777777" w:rsidTr="00A54821">
        <w:tc>
          <w:tcPr>
            <w:tcW w:w="3817" w:type="dxa"/>
            <w:gridSpan w:val="4"/>
          </w:tcPr>
          <w:p w14:paraId="490EC725" w14:textId="77777777" w:rsidR="00A54821" w:rsidRPr="009276DC" w:rsidRDefault="00A54821" w:rsidP="00FA209D">
            <w:pPr>
              <w:jc w:val="center"/>
              <w:rPr>
                <w:sz w:val="20"/>
                <w:szCs w:val="20"/>
              </w:rPr>
            </w:pPr>
            <w:r w:rsidRPr="009276DC">
              <w:rPr>
                <w:sz w:val="20"/>
                <w:szCs w:val="20"/>
              </w:rPr>
              <w:t xml:space="preserve">Kualitas Hasil </w:t>
            </w:r>
            <w:r w:rsidRPr="009276DC">
              <w:rPr>
                <w:i/>
                <w:sz w:val="20"/>
                <w:szCs w:val="20"/>
              </w:rPr>
              <w:t>(Output Quality)</w:t>
            </w:r>
          </w:p>
        </w:tc>
      </w:tr>
      <w:tr w:rsidR="00A54821" w:rsidRPr="009276DC" w14:paraId="38E208B0" w14:textId="77777777" w:rsidTr="00A54821">
        <w:tc>
          <w:tcPr>
            <w:tcW w:w="905" w:type="dxa"/>
          </w:tcPr>
          <w:p w14:paraId="6ADF051A" w14:textId="77777777" w:rsidR="00A54821" w:rsidRPr="009276DC" w:rsidRDefault="00A54821" w:rsidP="00FA209D">
            <w:pPr>
              <w:jc w:val="center"/>
              <w:rPr>
                <w:sz w:val="20"/>
                <w:szCs w:val="20"/>
              </w:rPr>
            </w:pPr>
            <w:r w:rsidRPr="009276DC">
              <w:rPr>
                <w:sz w:val="20"/>
                <w:szCs w:val="20"/>
              </w:rPr>
              <w:t>X4.1</w:t>
            </w:r>
          </w:p>
        </w:tc>
        <w:tc>
          <w:tcPr>
            <w:tcW w:w="965" w:type="dxa"/>
          </w:tcPr>
          <w:p w14:paraId="08D39FB9" w14:textId="77777777" w:rsidR="00A54821" w:rsidRPr="009276DC" w:rsidRDefault="00A54821" w:rsidP="00FA209D">
            <w:pPr>
              <w:jc w:val="center"/>
              <w:rPr>
                <w:sz w:val="20"/>
                <w:szCs w:val="20"/>
                <w:lang w:val="id-ID"/>
              </w:rPr>
            </w:pPr>
            <w:r w:rsidRPr="009276DC">
              <w:rPr>
                <w:sz w:val="20"/>
                <w:szCs w:val="20"/>
              </w:rPr>
              <w:t>0,7</w:t>
            </w:r>
            <w:r w:rsidRPr="009276DC">
              <w:rPr>
                <w:sz w:val="20"/>
                <w:szCs w:val="20"/>
                <w:lang w:val="id-ID"/>
              </w:rPr>
              <w:t>78</w:t>
            </w:r>
          </w:p>
        </w:tc>
        <w:tc>
          <w:tcPr>
            <w:tcW w:w="819" w:type="dxa"/>
          </w:tcPr>
          <w:p w14:paraId="39A337A0" w14:textId="77777777" w:rsidR="00A54821" w:rsidRPr="009276DC" w:rsidRDefault="00A54821" w:rsidP="00FA209D">
            <w:pPr>
              <w:jc w:val="center"/>
              <w:rPr>
                <w:sz w:val="20"/>
                <w:szCs w:val="20"/>
              </w:rPr>
            </w:pPr>
            <w:r w:rsidRPr="009276DC">
              <w:rPr>
                <w:sz w:val="20"/>
                <w:szCs w:val="20"/>
              </w:rPr>
              <w:t>0,135</w:t>
            </w:r>
          </w:p>
        </w:tc>
        <w:tc>
          <w:tcPr>
            <w:tcW w:w="1128" w:type="dxa"/>
          </w:tcPr>
          <w:p w14:paraId="4599D08A" w14:textId="77777777" w:rsidR="00A54821" w:rsidRPr="009276DC" w:rsidRDefault="00A54821" w:rsidP="00FA209D">
            <w:pPr>
              <w:jc w:val="center"/>
              <w:rPr>
                <w:sz w:val="20"/>
                <w:szCs w:val="20"/>
              </w:rPr>
            </w:pPr>
            <w:r w:rsidRPr="009276DC">
              <w:rPr>
                <w:sz w:val="20"/>
                <w:szCs w:val="20"/>
              </w:rPr>
              <w:t>Valid</w:t>
            </w:r>
          </w:p>
        </w:tc>
      </w:tr>
      <w:tr w:rsidR="00A54821" w:rsidRPr="009276DC" w14:paraId="6307B19C" w14:textId="77777777" w:rsidTr="00A54821">
        <w:tc>
          <w:tcPr>
            <w:tcW w:w="905" w:type="dxa"/>
          </w:tcPr>
          <w:p w14:paraId="52741783" w14:textId="77777777" w:rsidR="00A54821" w:rsidRPr="009276DC" w:rsidRDefault="00A54821" w:rsidP="00FA209D">
            <w:pPr>
              <w:jc w:val="center"/>
              <w:rPr>
                <w:sz w:val="20"/>
                <w:szCs w:val="20"/>
              </w:rPr>
            </w:pPr>
            <w:r w:rsidRPr="009276DC">
              <w:rPr>
                <w:sz w:val="20"/>
                <w:szCs w:val="20"/>
              </w:rPr>
              <w:t>X4.2</w:t>
            </w:r>
          </w:p>
        </w:tc>
        <w:tc>
          <w:tcPr>
            <w:tcW w:w="965" w:type="dxa"/>
          </w:tcPr>
          <w:p w14:paraId="4AB6D2AF" w14:textId="77777777" w:rsidR="00A54821" w:rsidRPr="009276DC" w:rsidRDefault="00A54821" w:rsidP="00FA209D">
            <w:pPr>
              <w:jc w:val="center"/>
              <w:rPr>
                <w:sz w:val="20"/>
                <w:szCs w:val="20"/>
                <w:lang w:val="id-ID"/>
              </w:rPr>
            </w:pPr>
            <w:r w:rsidRPr="009276DC">
              <w:rPr>
                <w:sz w:val="20"/>
                <w:szCs w:val="20"/>
              </w:rPr>
              <w:t>0,8</w:t>
            </w:r>
            <w:r w:rsidRPr="009276DC">
              <w:rPr>
                <w:sz w:val="20"/>
                <w:szCs w:val="20"/>
                <w:lang w:val="id-ID"/>
              </w:rPr>
              <w:t>41</w:t>
            </w:r>
          </w:p>
        </w:tc>
        <w:tc>
          <w:tcPr>
            <w:tcW w:w="819" w:type="dxa"/>
          </w:tcPr>
          <w:p w14:paraId="62BD5219" w14:textId="77777777" w:rsidR="00A54821" w:rsidRPr="009276DC" w:rsidRDefault="00A54821" w:rsidP="00FA209D">
            <w:pPr>
              <w:jc w:val="center"/>
              <w:rPr>
                <w:sz w:val="20"/>
                <w:szCs w:val="20"/>
              </w:rPr>
            </w:pPr>
            <w:r w:rsidRPr="009276DC">
              <w:rPr>
                <w:sz w:val="20"/>
                <w:szCs w:val="20"/>
              </w:rPr>
              <w:t>0,135</w:t>
            </w:r>
          </w:p>
        </w:tc>
        <w:tc>
          <w:tcPr>
            <w:tcW w:w="1128" w:type="dxa"/>
          </w:tcPr>
          <w:p w14:paraId="140370B6" w14:textId="77777777" w:rsidR="00A54821" w:rsidRPr="009276DC" w:rsidRDefault="00A54821" w:rsidP="00FA209D">
            <w:pPr>
              <w:jc w:val="center"/>
              <w:rPr>
                <w:sz w:val="20"/>
                <w:szCs w:val="20"/>
              </w:rPr>
            </w:pPr>
            <w:r w:rsidRPr="009276DC">
              <w:rPr>
                <w:sz w:val="20"/>
                <w:szCs w:val="20"/>
              </w:rPr>
              <w:t>Valid</w:t>
            </w:r>
          </w:p>
        </w:tc>
      </w:tr>
      <w:tr w:rsidR="00A54821" w:rsidRPr="009276DC" w14:paraId="56E42F84" w14:textId="77777777" w:rsidTr="00A54821">
        <w:tc>
          <w:tcPr>
            <w:tcW w:w="3817" w:type="dxa"/>
            <w:gridSpan w:val="4"/>
          </w:tcPr>
          <w:p w14:paraId="3935900E" w14:textId="77777777" w:rsidR="00A54821" w:rsidRPr="009276DC" w:rsidRDefault="00A54821" w:rsidP="00FA209D">
            <w:pPr>
              <w:jc w:val="center"/>
              <w:rPr>
                <w:sz w:val="20"/>
                <w:szCs w:val="20"/>
              </w:rPr>
            </w:pPr>
            <w:r w:rsidRPr="009276DC">
              <w:rPr>
                <w:sz w:val="20"/>
                <w:szCs w:val="20"/>
              </w:rPr>
              <w:t xml:space="preserve">Ketampakan Hasil </w:t>
            </w:r>
            <w:r w:rsidRPr="009276DC">
              <w:rPr>
                <w:i/>
                <w:sz w:val="20"/>
                <w:szCs w:val="20"/>
              </w:rPr>
              <w:t>(Result Demonstrability)</w:t>
            </w:r>
          </w:p>
        </w:tc>
      </w:tr>
      <w:tr w:rsidR="00A54821" w:rsidRPr="009276DC" w14:paraId="5A7445A5" w14:textId="77777777" w:rsidTr="00A54821">
        <w:tc>
          <w:tcPr>
            <w:tcW w:w="905" w:type="dxa"/>
          </w:tcPr>
          <w:p w14:paraId="0AFFD145" w14:textId="77777777" w:rsidR="00A54821" w:rsidRPr="009276DC" w:rsidRDefault="00A54821" w:rsidP="00FA209D">
            <w:pPr>
              <w:jc w:val="center"/>
              <w:rPr>
                <w:sz w:val="20"/>
                <w:szCs w:val="20"/>
              </w:rPr>
            </w:pPr>
            <w:r w:rsidRPr="009276DC">
              <w:rPr>
                <w:sz w:val="20"/>
                <w:szCs w:val="20"/>
              </w:rPr>
              <w:t>X5.1</w:t>
            </w:r>
          </w:p>
        </w:tc>
        <w:tc>
          <w:tcPr>
            <w:tcW w:w="965" w:type="dxa"/>
          </w:tcPr>
          <w:p w14:paraId="130BF047" w14:textId="77777777" w:rsidR="00A54821" w:rsidRPr="009276DC" w:rsidRDefault="00A54821" w:rsidP="00FA209D">
            <w:pPr>
              <w:jc w:val="center"/>
              <w:rPr>
                <w:sz w:val="20"/>
                <w:szCs w:val="20"/>
              </w:rPr>
            </w:pPr>
            <w:r w:rsidRPr="009276DC">
              <w:rPr>
                <w:sz w:val="20"/>
                <w:szCs w:val="20"/>
              </w:rPr>
              <w:t>0,668</w:t>
            </w:r>
          </w:p>
        </w:tc>
        <w:tc>
          <w:tcPr>
            <w:tcW w:w="819" w:type="dxa"/>
          </w:tcPr>
          <w:p w14:paraId="4C0D8DB6" w14:textId="77777777" w:rsidR="00A54821" w:rsidRPr="009276DC" w:rsidRDefault="00A54821" w:rsidP="00FA209D">
            <w:pPr>
              <w:jc w:val="center"/>
              <w:rPr>
                <w:sz w:val="20"/>
                <w:szCs w:val="20"/>
              </w:rPr>
            </w:pPr>
            <w:r w:rsidRPr="009276DC">
              <w:rPr>
                <w:sz w:val="20"/>
                <w:szCs w:val="20"/>
              </w:rPr>
              <w:t>0,135</w:t>
            </w:r>
          </w:p>
        </w:tc>
        <w:tc>
          <w:tcPr>
            <w:tcW w:w="1128" w:type="dxa"/>
          </w:tcPr>
          <w:p w14:paraId="3F02689E" w14:textId="77777777" w:rsidR="00A54821" w:rsidRPr="009276DC" w:rsidRDefault="00A54821" w:rsidP="00FA209D">
            <w:pPr>
              <w:jc w:val="center"/>
              <w:rPr>
                <w:sz w:val="20"/>
                <w:szCs w:val="20"/>
              </w:rPr>
            </w:pPr>
            <w:r w:rsidRPr="009276DC">
              <w:rPr>
                <w:sz w:val="20"/>
                <w:szCs w:val="20"/>
              </w:rPr>
              <w:t>Valid</w:t>
            </w:r>
          </w:p>
        </w:tc>
      </w:tr>
      <w:tr w:rsidR="00A54821" w:rsidRPr="009276DC" w14:paraId="2A8EA888" w14:textId="77777777" w:rsidTr="00A54821">
        <w:tc>
          <w:tcPr>
            <w:tcW w:w="905" w:type="dxa"/>
          </w:tcPr>
          <w:p w14:paraId="39A0B963" w14:textId="77777777" w:rsidR="00A54821" w:rsidRPr="009276DC" w:rsidRDefault="00A54821" w:rsidP="00FA209D">
            <w:pPr>
              <w:jc w:val="center"/>
              <w:rPr>
                <w:sz w:val="20"/>
                <w:szCs w:val="20"/>
              </w:rPr>
            </w:pPr>
            <w:r w:rsidRPr="009276DC">
              <w:rPr>
                <w:sz w:val="20"/>
                <w:szCs w:val="20"/>
              </w:rPr>
              <w:t>X5.2</w:t>
            </w:r>
          </w:p>
        </w:tc>
        <w:tc>
          <w:tcPr>
            <w:tcW w:w="965" w:type="dxa"/>
          </w:tcPr>
          <w:p w14:paraId="65F4DAC3" w14:textId="77777777" w:rsidR="00A54821" w:rsidRPr="009276DC" w:rsidRDefault="00A54821" w:rsidP="00FA209D">
            <w:pPr>
              <w:jc w:val="center"/>
              <w:rPr>
                <w:sz w:val="20"/>
                <w:szCs w:val="20"/>
              </w:rPr>
            </w:pPr>
            <w:r w:rsidRPr="009276DC">
              <w:rPr>
                <w:sz w:val="20"/>
                <w:szCs w:val="20"/>
              </w:rPr>
              <w:t>0,678</w:t>
            </w:r>
          </w:p>
        </w:tc>
        <w:tc>
          <w:tcPr>
            <w:tcW w:w="819" w:type="dxa"/>
          </w:tcPr>
          <w:p w14:paraId="7D7955D6" w14:textId="77777777" w:rsidR="00A54821" w:rsidRPr="009276DC" w:rsidRDefault="00A54821" w:rsidP="00FA209D">
            <w:pPr>
              <w:jc w:val="center"/>
              <w:rPr>
                <w:sz w:val="20"/>
                <w:szCs w:val="20"/>
              </w:rPr>
            </w:pPr>
            <w:r w:rsidRPr="009276DC">
              <w:rPr>
                <w:sz w:val="20"/>
                <w:szCs w:val="20"/>
              </w:rPr>
              <w:t>0,135</w:t>
            </w:r>
          </w:p>
        </w:tc>
        <w:tc>
          <w:tcPr>
            <w:tcW w:w="1128" w:type="dxa"/>
          </w:tcPr>
          <w:p w14:paraId="32DEDB45" w14:textId="77777777" w:rsidR="00A54821" w:rsidRPr="009276DC" w:rsidRDefault="00A54821" w:rsidP="00FA209D">
            <w:pPr>
              <w:jc w:val="center"/>
              <w:rPr>
                <w:sz w:val="20"/>
                <w:szCs w:val="20"/>
              </w:rPr>
            </w:pPr>
            <w:r w:rsidRPr="009276DC">
              <w:rPr>
                <w:sz w:val="20"/>
                <w:szCs w:val="20"/>
              </w:rPr>
              <w:t>Valid</w:t>
            </w:r>
          </w:p>
        </w:tc>
      </w:tr>
      <w:tr w:rsidR="00A54821" w:rsidRPr="009276DC" w14:paraId="338073FA" w14:textId="77777777" w:rsidTr="00A54821">
        <w:tc>
          <w:tcPr>
            <w:tcW w:w="905" w:type="dxa"/>
          </w:tcPr>
          <w:p w14:paraId="3DE4214E" w14:textId="77777777" w:rsidR="00A54821" w:rsidRPr="009276DC" w:rsidRDefault="00A54821" w:rsidP="00FA209D">
            <w:pPr>
              <w:jc w:val="center"/>
              <w:rPr>
                <w:sz w:val="20"/>
                <w:szCs w:val="20"/>
              </w:rPr>
            </w:pPr>
            <w:r w:rsidRPr="009276DC">
              <w:rPr>
                <w:sz w:val="20"/>
                <w:szCs w:val="20"/>
              </w:rPr>
              <w:t>X5.3</w:t>
            </w:r>
          </w:p>
        </w:tc>
        <w:tc>
          <w:tcPr>
            <w:tcW w:w="965" w:type="dxa"/>
          </w:tcPr>
          <w:p w14:paraId="73DE7424" w14:textId="77777777" w:rsidR="00A54821" w:rsidRPr="009276DC" w:rsidRDefault="00A54821" w:rsidP="00FA209D">
            <w:pPr>
              <w:jc w:val="center"/>
              <w:rPr>
                <w:sz w:val="20"/>
                <w:szCs w:val="20"/>
              </w:rPr>
            </w:pPr>
            <w:r w:rsidRPr="009276DC">
              <w:rPr>
                <w:sz w:val="20"/>
                <w:szCs w:val="20"/>
              </w:rPr>
              <w:t>0,627</w:t>
            </w:r>
          </w:p>
        </w:tc>
        <w:tc>
          <w:tcPr>
            <w:tcW w:w="819" w:type="dxa"/>
          </w:tcPr>
          <w:p w14:paraId="381A7BDE" w14:textId="77777777" w:rsidR="00A54821" w:rsidRPr="009276DC" w:rsidRDefault="00A54821" w:rsidP="00FA209D">
            <w:pPr>
              <w:jc w:val="center"/>
              <w:rPr>
                <w:sz w:val="20"/>
                <w:szCs w:val="20"/>
              </w:rPr>
            </w:pPr>
            <w:r w:rsidRPr="009276DC">
              <w:rPr>
                <w:sz w:val="20"/>
                <w:szCs w:val="20"/>
              </w:rPr>
              <w:t>0,135</w:t>
            </w:r>
          </w:p>
        </w:tc>
        <w:tc>
          <w:tcPr>
            <w:tcW w:w="1128" w:type="dxa"/>
          </w:tcPr>
          <w:p w14:paraId="6B0ED7FA" w14:textId="77777777" w:rsidR="00A54821" w:rsidRPr="009276DC" w:rsidRDefault="00A54821" w:rsidP="00FA209D">
            <w:pPr>
              <w:jc w:val="center"/>
              <w:rPr>
                <w:sz w:val="20"/>
                <w:szCs w:val="20"/>
              </w:rPr>
            </w:pPr>
            <w:r w:rsidRPr="009276DC">
              <w:rPr>
                <w:sz w:val="20"/>
                <w:szCs w:val="20"/>
              </w:rPr>
              <w:t>Valid</w:t>
            </w:r>
          </w:p>
        </w:tc>
      </w:tr>
      <w:tr w:rsidR="00A54821" w:rsidRPr="009276DC" w14:paraId="05C9832D" w14:textId="77777777" w:rsidTr="00A54821">
        <w:tc>
          <w:tcPr>
            <w:tcW w:w="3817" w:type="dxa"/>
            <w:gridSpan w:val="4"/>
          </w:tcPr>
          <w:p w14:paraId="61EE15DC" w14:textId="77777777" w:rsidR="00A54821" w:rsidRPr="009276DC" w:rsidRDefault="00A54821" w:rsidP="00FA209D">
            <w:pPr>
              <w:jc w:val="center"/>
              <w:rPr>
                <w:sz w:val="20"/>
                <w:szCs w:val="20"/>
              </w:rPr>
            </w:pPr>
            <w:r w:rsidRPr="009276DC">
              <w:rPr>
                <w:sz w:val="20"/>
                <w:szCs w:val="20"/>
              </w:rPr>
              <w:t xml:space="preserve">Kegunaan </w:t>
            </w:r>
            <w:r w:rsidR="00F16C05" w:rsidRPr="009276DC">
              <w:rPr>
                <w:sz w:val="20"/>
                <w:szCs w:val="20"/>
                <w:lang w:val="id-ID"/>
              </w:rPr>
              <w:t xml:space="preserve">Yang Dirasakan </w:t>
            </w:r>
            <w:r w:rsidRPr="009276DC">
              <w:rPr>
                <w:i/>
                <w:sz w:val="20"/>
                <w:szCs w:val="20"/>
              </w:rPr>
              <w:t>(Precived Usefulness)</w:t>
            </w:r>
          </w:p>
        </w:tc>
      </w:tr>
      <w:tr w:rsidR="00A54821" w:rsidRPr="009276DC" w14:paraId="1C27A40C" w14:textId="77777777" w:rsidTr="00A54821">
        <w:tc>
          <w:tcPr>
            <w:tcW w:w="905" w:type="dxa"/>
          </w:tcPr>
          <w:p w14:paraId="1EB9F831" w14:textId="77777777" w:rsidR="00A54821" w:rsidRPr="009276DC" w:rsidRDefault="00A54821" w:rsidP="00FA209D">
            <w:pPr>
              <w:jc w:val="center"/>
              <w:rPr>
                <w:sz w:val="20"/>
                <w:szCs w:val="20"/>
              </w:rPr>
            </w:pPr>
            <w:r w:rsidRPr="009276DC">
              <w:rPr>
                <w:sz w:val="20"/>
                <w:szCs w:val="20"/>
              </w:rPr>
              <w:t>Y1.1</w:t>
            </w:r>
          </w:p>
        </w:tc>
        <w:tc>
          <w:tcPr>
            <w:tcW w:w="965" w:type="dxa"/>
          </w:tcPr>
          <w:p w14:paraId="5F733508" w14:textId="77777777" w:rsidR="00A54821" w:rsidRPr="009276DC" w:rsidRDefault="00A54821" w:rsidP="00FA209D">
            <w:pPr>
              <w:jc w:val="center"/>
              <w:rPr>
                <w:sz w:val="20"/>
                <w:szCs w:val="20"/>
              </w:rPr>
            </w:pPr>
            <w:r w:rsidRPr="009276DC">
              <w:rPr>
                <w:sz w:val="20"/>
                <w:szCs w:val="20"/>
              </w:rPr>
              <w:t>0,719</w:t>
            </w:r>
          </w:p>
        </w:tc>
        <w:tc>
          <w:tcPr>
            <w:tcW w:w="819" w:type="dxa"/>
          </w:tcPr>
          <w:p w14:paraId="61C66DD0" w14:textId="77777777" w:rsidR="00A54821" w:rsidRPr="009276DC" w:rsidRDefault="00A54821" w:rsidP="00FA209D">
            <w:pPr>
              <w:jc w:val="center"/>
              <w:rPr>
                <w:sz w:val="20"/>
                <w:szCs w:val="20"/>
              </w:rPr>
            </w:pPr>
            <w:r w:rsidRPr="009276DC">
              <w:rPr>
                <w:sz w:val="20"/>
                <w:szCs w:val="20"/>
              </w:rPr>
              <w:t>0,135</w:t>
            </w:r>
          </w:p>
        </w:tc>
        <w:tc>
          <w:tcPr>
            <w:tcW w:w="1128" w:type="dxa"/>
          </w:tcPr>
          <w:p w14:paraId="146FB2B6" w14:textId="77777777" w:rsidR="00A54821" w:rsidRPr="009276DC" w:rsidRDefault="00A54821" w:rsidP="00FA209D">
            <w:pPr>
              <w:jc w:val="center"/>
              <w:rPr>
                <w:sz w:val="20"/>
                <w:szCs w:val="20"/>
              </w:rPr>
            </w:pPr>
            <w:r w:rsidRPr="009276DC">
              <w:rPr>
                <w:sz w:val="20"/>
                <w:szCs w:val="20"/>
              </w:rPr>
              <w:t>Valid</w:t>
            </w:r>
          </w:p>
        </w:tc>
      </w:tr>
      <w:tr w:rsidR="00A54821" w:rsidRPr="009276DC" w14:paraId="05E79A2A" w14:textId="77777777" w:rsidTr="00A54821">
        <w:tc>
          <w:tcPr>
            <w:tcW w:w="905" w:type="dxa"/>
          </w:tcPr>
          <w:p w14:paraId="37CD0F1E" w14:textId="77777777" w:rsidR="00A54821" w:rsidRPr="009276DC" w:rsidRDefault="00A54821" w:rsidP="00FA209D">
            <w:pPr>
              <w:jc w:val="center"/>
              <w:rPr>
                <w:sz w:val="20"/>
                <w:szCs w:val="20"/>
              </w:rPr>
            </w:pPr>
            <w:r w:rsidRPr="009276DC">
              <w:rPr>
                <w:sz w:val="20"/>
                <w:szCs w:val="20"/>
              </w:rPr>
              <w:t>Y1.2</w:t>
            </w:r>
          </w:p>
        </w:tc>
        <w:tc>
          <w:tcPr>
            <w:tcW w:w="965" w:type="dxa"/>
          </w:tcPr>
          <w:p w14:paraId="50C9B290" w14:textId="77777777" w:rsidR="00A54821" w:rsidRPr="009276DC" w:rsidRDefault="00A54821" w:rsidP="00FA209D">
            <w:pPr>
              <w:jc w:val="center"/>
              <w:rPr>
                <w:sz w:val="20"/>
                <w:szCs w:val="20"/>
              </w:rPr>
            </w:pPr>
            <w:r w:rsidRPr="009276DC">
              <w:rPr>
                <w:sz w:val="20"/>
                <w:szCs w:val="20"/>
              </w:rPr>
              <w:t>0,739</w:t>
            </w:r>
          </w:p>
        </w:tc>
        <w:tc>
          <w:tcPr>
            <w:tcW w:w="819" w:type="dxa"/>
          </w:tcPr>
          <w:p w14:paraId="64D40EC9" w14:textId="77777777" w:rsidR="00A54821" w:rsidRPr="009276DC" w:rsidRDefault="00A54821" w:rsidP="00FA209D">
            <w:pPr>
              <w:jc w:val="center"/>
              <w:rPr>
                <w:sz w:val="20"/>
                <w:szCs w:val="20"/>
              </w:rPr>
            </w:pPr>
            <w:r w:rsidRPr="009276DC">
              <w:rPr>
                <w:sz w:val="20"/>
                <w:szCs w:val="20"/>
              </w:rPr>
              <w:t>0,135</w:t>
            </w:r>
          </w:p>
        </w:tc>
        <w:tc>
          <w:tcPr>
            <w:tcW w:w="1128" w:type="dxa"/>
          </w:tcPr>
          <w:p w14:paraId="36481202" w14:textId="77777777" w:rsidR="00A54821" w:rsidRPr="009276DC" w:rsidRDefault="00A54821" w:rsidP="00FA209D">
            <w:pPr>
              <w:jc w:val="center"/>
              <w:rPr>
                <w:sz w:val="20"/>
                <w:szCs w:val="20"/>
              </w:rPr>
            </w:pPr>
            <w:r w:rsidRPr="009276DC">
              <w:rPr>
                <w:sz w:val="20"/>
                <w:szCs w:val="20"/>
              </w:rPr>
              <w:t>Valid</w:t>
            </w:r>
          </w:p>
        </w:tc>
      </w:tr>
      <w:tr w:rsidR="00A54821" w:rsidRPr="009276DC" w14:paraId="3EA2C238" w14:textId="77777777" w:rsidTr="00A54821">
        <w:tc>
          <w:tcPr>
            <w:tcW w:w="905" w:type="dxa"/>
          </w:tcPr>
          <w:p w14:paraId="21120305" w14:textId="77777777" w:rsidR="00A54821" w:rsidRPr="009276DC" w:rsidRDefault="00A54821" w:rsidP="00FA209D">
            <w:pPr>
              <w:jc w:val="center"/>
              <w:rPr>
                <w:sz w:val="20"/>
                <w:szCs w:val="20"/>
              </w:rPr>
            </w:pPr>
            <w:r w:rsidRPr="009276DC">
              <w:rPr>
                <w:sz w:val="20"/>
                <w:szCs w:val="20"/>
              </w:rPr>
              <w:t>Y1.3</w:t>
            </w:r>
          </w:p>
        </w:tc>
        <w:tc>
          <w:tcPr>
            <w:tcW w:w="965" w:type="dxa"/>
          </w:tcPr>
          <w:p w14:paraId="4B0A8E6A" w14:textId="77777777" w:rsidR="00A54821" w:rsidRPr="009276DC" w:rsidRDefault="00A54821" w:rsidP="00FA209D">
            <w:pPr>
              <w:jc w:val="center"/>
              <w:rPr>
                <w:sz w:val="20"/>
                <w:szCs w:val="20"/>
              </w:rPr>
            </w:pPr>
            <w:r w:rsidRPr="009276DC">
              <w:rPr>
                <w:sz w:val="20"/>
                <w:szCs w:val="20"/>
              </w:rPr>
              <w:t>0,639</w:t>
            </w:r>
          </w:p>
        </w:tc>
        <w:tc>
          <w:tcPr>
            <w:tcW w:w="819" w:type="dxa"/>
          </w:tcPr>
          <w:p w14:paraId="6F0649CD" w14:textId="77777777" w:rsidR="00A54821" w:rsidRPr="009276DC" w:rsidRDefault="00A54821" w:rsidP="00FA209D">
            <w:pPr>
              <w:jc w:val="center"/>
              <w:rPr>
                <w:sz w:val="20"/>
                <w:szCs w:val="20"/>
              </w:rPr>
            </w:pPr>
            <w:r w:rsidRPr="009276DC">
              <w:rPr>
                <w:sz w:val="20"/>
                <w:szCs w:val="20"/>
              </w:rPr>
              <w:t>0,135</w:t>
            </w:r>
          </w:p>
        </w:tc>
        <w:tc>
          <w:tcPr>
            <w:tcW w:w="1128" w:type="dxa"/>
          </w:tcPr>
          <w:p w14:paraId="5F4A40BF" w14:textId="77777777" w:rsidR="00A54821" w:rsidRPr="009276DC" w:rsidRDefault="00A54821" w:rsidP="00FA209D">
            <w:pPr>
              <w:jc w:val="center"/>
              <w:rPr>
                <w:sz w:val="20"/>
                <w:szCs w:val="20"/>
              </w:rPr>
            </w:pPr>
            <w:r w:rsidRPr="009276DC">
              <w:rPr>
                <w:sz w:val="20"/>
                <w:szCs w:val="20"/>
              </w:rPr>
              <w:t>Valid</w:t>
            </w:r>
          </w:p>
        </w:tc>
      </w:tr>
      <w:tr w:rsidR="00A54821" w:rsidRPr="009276DC" w14:paraId="2B9F704B" w14:textId="77777777" w:rsidTr="00A54821">
        <w:tc>
          <w:tcPr>
            <w:tcW w:w="3817" w:type="dxa"/>
            <w:gridSpan w:val="4"/>
          </w:tcPr>
          <w:p w14:paraId="0501A83A" w14:textId="77777777" w:rsidR="00A54821" w:rsidRPr="009276DC" w:rsidRDefault="00A54821" w:rsidP="00FA209D">
            <w:pPr>
              <w:jc w:val="center"/>
              <w:rPr>
                <w:sz w:val="20"/>
                <w:szCs w:val="20"/>
              </w:rPr>
            </w:pPr>
            <w:r w:rsidRPr="009276DC">
              <w:rPr>
                <w:sz w:val="20"/>
                <w:szCs w:val="20"/>
              </w:rPr>
              <w:t xml:space="preserve">Kemudahan </w:t>
            </w:r>
            <w:r w:rsidR="00F16C05" w:rsidRPr="009276DC">
              <w:rPr>
                <w:sz w:val="20"/>
                <w:szCs w:val="20"/>
                <w:lang w:val="id-ID"/>
              </w:rPr>
              <w:t xml:space="preserve">Yang Dirasakan </w:t>
            </w:r>
            <w:r w:rsidRPr="009276DC">
              <w:rPr>
                <w:i/>
                <w:sz w:val="20"/>
                <w:szCs w:val="20"/>
              </w:rPr>
              <w:t>(Precived Ease Of Use)</w:t>
            </w:r>
          </w:p>
        </w:tc>
      </w:tr>
      <w:tr w:rsidR="00A54821" w:rsidRPr="009276DC" w14:paraId="4ACB53F0" w14:textId="77777777" w:rsidTr="00A54821">
        <w:tc>
          <w:tcPr>
            <w:tcW w:w="905" w:type="dxa"/>
          </w:tcPr>
          <w:p w14:paraId="1EA3C211" w14:textId="77777777" w:rsidR="00A54821" w:rsidRPr="009276DC" w:rsidRDefault="00A54821" w:rsidP="00FA209D">
            <w:pPr>
              <w:jc w:val="center"/>
              <w:rPr>
                <w:sz w:val="20"/>
                <w:szCs w:val="20"/>
              </w:rPr>
            </w:pPr>
            <w:r w:rsidRPr="009276DC">
              <w:rPr>
                <w:sz w:val="20"/>
                <w:szCs w:val="20"/>
              </w:rPr>
              <w:t>Y2.1</w:t>
            </w:r>
          </w:p>
        </w:tc>
        <w:tc>
          <w:tcPr>
            <w:tcW w:w="965" w:type="dxa"/>
          </w:tcPr>
          <w:p w14:paraId="0B58D155" w14:textId="77777777" w:rsidR="00A54821" w:rsidRPr="009276DC" w:rsidRDefault="00A54821" w:rsidP="00FA209D">
            <w:pPr>
              <w:jc w:val="center"/>
              <w:rPr>
                <w:sz w:val="20"/>
                <w:szCs w:val="20"/>
              </w:rPr>
            </w:pPr>
            <w:r w:rsidRPr="009276DC">
              <w:rPr>
                <w:sz w:val="20"/>
                <w:szCs w:val="20"/>
              </w:rPr>
              <w:t>0,731</w:t>
            </w:r>
          </w:p>
        </w:tc>
        <w:tc>
          <w:tcPr>
            <w:tcW w:w="819" w:type="dxa"/>
          </w:tcPr>
          <w:p w14:paraId="69636478" w14:textId="77777777" w:rsidR="00A54821" w:rsidRPr="009276DC" w:rsidRDefault="00A54821" w:rsidP="00FA209D">
            <w:pPr>
              <w:jc w:val="center"/>
              <w:rPr>
                <w:sz w:val="20"/>
                <w:szCs w:val="20"/>
              </w:rPr>
            </w:pPr>
            <w:r w:rsidRPr="009276DC">
              <w:rPr>
                <w:sz w:val="20"/>
                <w:szCs w:val="20"/>
              </w:rPr>
              <w:t>0,135</w:t>
            </w:r>
          </w:p>
        </w:tc>
        <w:tc>
          <w:tcPr>
            <w:tcW w:w="1128" w:type="dxa"/>
          </w:tcPr>
          <w:p w14:paraId="25125172" w14:textId="77777777" w:rsidR="00A54821" w:rsidRPr="009276DC" w:rsidRDefault="00A54821" w:rsidP="00FA209D">
            <w:pPr>
              <w:jc w:val="center"/>
              <w:rPr>
                <w:sz w:val="20"/>
                <w:szCs w:val="20"/>
              </w:rPr>
            </w:pPr>
            <w:r w:rsidRPr="009276DC">
              <w:rPr>
                <w:sz w:val="20"/>
                <w:szCs w:val="20"/>
              </w:rPr>
              <w:t>Valid</w:t>
            </w:r>
          </w:p>
        </w:tc>
      </w:tr>
      <w:tr w:rsidR="00A54821" w:rsidRPr="009276DC" w14:paraId="20C6CA38" w14:textId="77777777" w:rsidTr="00A54821">
        <w:tc>
          <w:tcPr>
            <w:tcW w:w="905" w:type="dxa"/>
          </w:tcPr>
          <w:p w14:paraId="755FE9A3" w14:textId="77777777" w:rsidR="00A54821" w:rsidRPr="009276DC" w:rsidRDefault="00A54821" w:rsidP="00FA209D">
            <w:pPr>
              <w:jc w:val="center"/>
              <w:rPr>
                <w:sz w:val="20"/>
                <w:szCs w:val="20"/>
              </w:rPr>
            </w:pPr>
            <w:r w:rsidRPr="009276DC">
              <w:rPr>
                <w:sz w:val="20"/>
                <w:szCs w:val="20"/>
              </w:rPr>
              <w:t>Y2.2</w:t>
            </w:r>
          </w:p>
        </w:tc>
        <w:tc>
          <w:tcPr>
            <w:tcW w:w="965" w:type="dxa"/>
          </w:tcPr>
          <w:p w14:paraId="7B930F0B" w14:textId="77777777" w:rsidR="00A54821" w:rsidRPr="009276DC" w:rsidRDefault="00A54821" w:rsidP="00FA209D">
            <w:pPr>
              <w:jc w:val="center"/>
              <w:rPr>
                <w:sz w:val="20"/>
                <w:szCs w:val="20"/>
              </w:rPr>
            </w:pPr>
            <w:r w:rsidRPr="009276DC">
              <w:rPr>
                <w:sz w:val="20"/>
                <w:szCs w:val="20"/>
              </w:rPr>
              <w:t>0,739</w:t>
            </w:r>
          </w:p>
        </w:tc>
        <w:tc>
          <w:tcPr>
            <w:tcW w:w="819" w:type="dxa"/>
          </w:tcPr>
          <w:p w14:paraId="53B50A83" w14:textId="77777777" w:rsidR="00A54821" w:rsidRPr="009276DC" w:rsidRDefault="00A54821" w:rsidP="00FA209D">
            <w:pPr>
              <w:jc w:val="center"/>
              <w:rPr>
                <w:sz w:val="20"/>
                <w:szCs w:val="20"/>
              </w:rPr>
            </w:pPr>
            <w:r w:rsidRPr="009276DC">
              <w:rPr>
                <w:sz w:val="20"/>
                <w:szCs w:val="20"/>
              </w:rPr>
              <w:t>0,135</w:t>
            </w:r>
          </w:p>
        </w:tc>
        <w:tc>
          <w:tcPr>
            <w:tcW w:w="1128" w:type="dxa"/>
          </w:tcPr>
          <w:p w14:paraId="6361249F" w14:textId="77777777" w:rsidR="00A54821" w:rsidRPr="009276DC" w:rsidRDefault="00A54821" w:rsidP="00FA209D">
            <w:pPr>
              <w:jc w:val="center"/>
              <w:rPr>
                <w:sz w:val="20"/>
                <w:szCs w:val="20"/>
              </w:rPr>
            </w:pPr>
            <w:r w:rsidRPr="009276DC">
              <w:rPr>
                <w:sz w:val="20"/>
                <w:szCs w:val="20"/>
              </w:rPr>
              <w:t>Valid</w:t>
            </w:r>
          </w:p>
        </w:tc>
      </w:tr>
      <w:tr w:rsidR="00A54821" w:rsidRPr="009276DC" w14:paraId="622656D0" w14:textId="77777777" w:rsidTr="00A54821">
        <w:tc>
          <w:tcPr>
            <w:tcW w:w="905" w:type="dxa"/>
          </w:tcPr>
          <w:p w14:paraId="054893C0" w14:textId="77777777" w:rsidR="00A54821" w:rsidRPr="009276DC" w:rsidRDefault="00A54821" w:rsidP="00FA209D">
            <w:pPr>
              <w:jc w:val="center"/>
              <w:rPr>
                <w:sz w:val="20"/>
                <w:szCs w:val="20"/>
              </w:rPr>
            </w:pPr>
            <w:r w:rsidRPr="009276DC">
              <w:rPr>
                <w:sz w:val="20"/>
                <w:szCs w:val="20"/>
              </w:rPr>
              <w:t>Y2.3</w:t>
            </w:r>
          </w:p>
        </w:tc>
        <w:tc>
          <w:tcPr>
            <w:tcW w:w="965" w:type="dxa"/>
          </w:tcPr>
          <w:p w14:paraId="4C58D237" w14:textId="77777777" w:rsidR="00A54821" w:rsidRPr="009276DC" w:rsidRDefault="00A54821" w:rsidP="00FA209D">
            <w:pPr>
              <w:jc w:val="center"/>
              <w:rPr>
                <w:sz w:val="20"/>
                <w:szCs w:val="20"/>
              </w:rPr>
            </w:pPr>
            <w:r w:rsidRPr="009276DC">
              <w:rPr>
                <w:sz w:val="20"/>
                <w:szCs w:val="20"/>
              </w:rPr>
              <w:t>0,698</w:t>
            </w:r>
          </w:p>
        </w:tc>
        <w:tc>
          <w:tcPr>
            <w:tcW w:w="819" w:type="dxa"/>
          </w:tcPr>
          <w:p w14:paraId="06855AEE" w14:textId="77777777" w:rsidR="00A54821" w:rsidRPr="009276DC" w:rsidRDefault="00A54821" w:rsidP="00FA209D">
            <w:pPr>
              <w:jc w:val="center"/>
              <w:rPr>
                <w:sz w:val="20"/>
                <w:szCs w:val="20"/>
              </w:rPr>
            </w:pPr>
            <w:r w:rsidRPr="009276DC">
              <w:rPr>
                <w:sz w:val="20"/>
                <w:szCs w:val="20"/>
              </w:rPr>
              <w:t>0,135</w:t>
            </w:r>
          </w:p>
        </w:tc>
        <w:tc>
          <w:tcPr>
            <w:tcW w:w="1128" w:type="dxa"/>
          </w:tcPr>
          <w:p w14:paraId="44FE12DC" w14:textId="77777777" w:rsidR="00A54821" w:rsidRPr="009276DC" w:rsidRDefault="00A54821" w:rsidP="00FA209D">
            <w:pPr>
              <w:jc w:val="center"/>
              <w:rPr>
                <w:sz w:val="20"/>
                <w:szCs w:val="20"/>
              </w:rPr>
            </w:pPr>
            <w:r w:rsidRPr="009276DC">
              <w:rPr>
                <w:sz w:val="20"/>
                <w:szCs w:val="20"/>
              </w:rPr>
              <w:t>Valid</w:t>
            </w:r>
          </w:p>
        </w:tc>
      </w:tr>
      <w:tr w:rsidR="00A54821" w:rsidRPr="009276DC" w14:paraId="0F074333" w14:textId="77777777" w:rsidTr="00A54821">
        <w:tc>
          <w:tcPr>
            <w:tcW w:w="3817" w:type="dxa"/>
            <w:gridSpan w:val="4"/>
          </w:tcPr>
          <w:p w14:paraId="73DD620B" w14:textId="77777777" w:rsidR="00A54821" w:rsidRPr="009276DC" w:rsidRDefault="00A54821" w:rsidP="00FA209D">
            <w:pPr>
              <w:jc w:val="center"/>
              <w:rPr>
                <w:sz w:val="20"/>
                <w:szCs w:val="20"/>
              </w:rPr>
            </w:pPr>
            <w:r w:rsidRPr="009276DC">
              <w:rPr>
                <w:sz w:val="20"/>
                <w:szCs w:val="20"/>
              </w:rPr>
              <w:t xml:space="preserve">Minat </w:t>
            </w:r>
            <w:r w:rsidR="00F16C05" w:rsidRPr="009276DC">
              <w:rPr>
                <w:sz w:val="20"/>
                <w:szCs w:val="20"/>
                <w:lang w:val="id-ID"/>
              </w:rPr>
              <w:t>Pengguna</w:t>
            </w:r>
            <w:r w:rsidRPr="009276DC">
              <w:rPr>
                <w:i/>
                <w:sz w:val="20"/>
                <w:szCs w:val="20"/>
              </w:rPr>
              <w:t>(Intention To Use)</w:t>
            </w:r>
          </w:p>
        </w:tc>
      </w:tr>
      <w:tr w:rsidR="00A54821" w:rsidRPr="009276DC" w14:paraId="067D23DA" w14:textId="77777777" w:rsidTr="00A54821">
        <w:tc>
          <w:tcPr>
            <w:tcW w:w="905" w:type="dxa"/>
          </w:tcPr>
          <w:p w14:paraId="24A9B11A" w14:textId="77777777" w:rsidR="00A54821" w:rsidRPr="009276DC" w:rsidRDefault="00A54821" w:rsidP="00FA209D">
            <w:pPr>
              <w:jc w:val="center"/>
              <w:rPr>
                <w:sz w:val="20"/>
                <w:szCs w:val="20"/>
              </w:rPr>
            </w:pPr>
            <w:r w:rsidRPr="009276DC">
              <w:rPr>
                <w:sz w:val="20"/>
                <w:szCs w:val="20"/>
              </w:rPr>
              <w:t>Y3.1</w:t>
            </w:r>
          </w:p>
        </w:tc>
        <w:tc>
          <w:tcPr>
            <w:tcW w:w="965" w:type="dxa"/>
          </w:tcPr>
          <w:p w14:paraId="1CFC076B" w14:textId="77777777" w:rsidR="00A54821" w:rsidRPr="009276DC" w:rsidRDefault="00A54821" w:rsidP="00FA209D">
            <w:pPr>
              <w:jc w:val="center"/>
              <w:rPr>
                <w:sz w:val="20"/>
                <w:szCs w:val="20"/>
              </w:rPr>
            </w:pPr>
            <w:r w:rsidRPr="009276DC">
              <w:rPr>
                <w:sz w:val="20"/>
                <w:szCs w:val="20"/>
              </w:rPr>
              <w:t>0,788</w:t>
            </w:r>
          </w:p>
        </w:tc>
        <w:tc>
          <w:tcPr>
            <w:tcW w:w="819" w:type="dxa"/>
          </w:tcPr>
          <w:p w14:paraId="0BB5469A" w14:textId="77777777" w:rsidR="00A54821" w:rsidRPr="009276DC" w:rsidRDefault="00A54821" w:rsidP="00FA209D">
            <w:pPr>
              <w:jc w:val="center"/>
              <w:rPr>
                <w:sz w:val="20"/>
                <w:szCs w:val="20"/>
              </w:rPr>
            </w:pPr>
            <w:r w:rsidRPr="009276DC">
              <w:rPr>
                <w:sz w:val="20"/>
                <w:szCs w:val="20"/>
              </w:rPr>
              <w:t>0,135</w:t>
            </w:r>
          </w:p>
        </w:tc>
        <w:tc>
          <w:tcPr>
            <w:tcW w:w="1128" w:type="dxa"/>
          </w:tcPr>
          <w:p w14:paraId="4462344C" w14:textId="77777777" w:rsidR="00A54821" w:rsidRPr="009276DC" w:rsidRDefault="00A54821" w:rsidP="00FA209D">
            <w:pPr>
              <w:jc w:val="center"/>
              <w:rPr>
                <w:sz w:val="20"/>
                <w:szCs w:val="20"/>
              </w:rPr>
            </w:pPr>
            <w:r w:rsidRPr="009276DC">
              <w:rPr>
                <w:sz w:val="20"/>
                <w:szCs w:val="20"/>
              </w:rPr>
              <w:t>Valid</w:t>
            </w:r>
          </w:p>
        </w:tc>
      </w:tr>
      <w:tr w:rsidR="00A54821" w:rsidRPr="009276DC" w14:paraId="3FB6BD7A" w14:textId="77777777" w:rsidTr="00A54821">
        <w:tc>
          <w:tcPr>
            <w:tcW w:w="905" w:type="dxa"/>
          </w:tcPr>
          <w:p w14:paraId="09D50650" w14:textId="77777777" w:rsidR="00A54821" w:rsidRPr="009276DC" w:rsidRDefault="00A54821" w:rsidP="00FA209D">
            <w:pPr>
              <w:jc w:val="center"/>
              <w:rPr>
                <w:sz w:val="20"/>
                <w:szCs w:val="20"/>
              </w:rPr>
            </w:pPr>
            <w:r w:rsidRPr="009276DC">
              <w:rPr>
                <w:sz w:val="20"/>
                <w:szCs w:val="20"/>
              </w:rPr>
              <w:t>Y3.2</w:t>
            </w:r>
          </w:p>
        </w:tc>
        <w:tc>
          <w:tcPr>
            <w:tcW w:w="965" w:type="dxa"/>
          </w:tcPr>
          <w:p w14:paraId="4C5FF3AB" w14:textId="77777777" w:rsidR="00A54821" w:rsidRPr="009276DC" w:rsidRDefault="00A54821" w:rsidP="00FA209D">
            <w:pPr>
              <w:jc w:val="center"/>
              <w:rPr>
                <w:sz w:val="20"/>
                <w:szCs w:val="20"/>
              </w:rPr>
            </w:pPr>
            <w:r w:rsidRPr="009276DC">
              <w:rPr>
                <w:sz w:val="20"/>
                <w:szCs w:val="20"/>
              </w:rPr>
              <w:t>0,832</w:t>
            </w:r>
          </w:p>
        </w:tc>
        <w:tc>
          <w:tcPr>
            <w:tcW w:w="819" w:type="dxa"/>
          </w:tcPr>
          <w:p w14:paraId="1813C156" w14:textId="77777777" w:rsidR="00A54821" w:rsidRPr="009276DC" w:rsidRDefault="00A54821" w:rsidP="00FA209D">
            <w:pPr>
              <w:jc w:val="center"/>
              <w:rPr>
                <w:sz w:val="20"/>
                <w:szCs w:val="20"/>
              </w:rPr>
            </w:pPr>
            <w:r w:rsidRPr="009276DC">
              <w:rPr>
                <w:sz w:val="20"/>
                <w:szCs w:val="20"/>
              </w:rPr>
              <w:t>0,135</w:t>
            </w:r>
          </w:p>
        </w:tc>
        <w:tc>
          <w:tcPr>
            <w:tcW w:w="1128" w:type="dxa"/>
          </w:tcPr>
          <w:p w14:paraId="48ECCE64" w14:textId="77777777" w:rsidR="00A54821" w:rsidRPr="009276DC" w:rsidRDefault="00A54821" w:rsidP="00FA209D">
            <w:pPr>
              <w:jc w:val="center"/>
              <w:rPr>
                <w:sz w:val="20"/>
                <w:szCs w:val="20"/>
              </w:rPr>
            </w:pPr>
            <w:r w:rsidRPr="009276DC">
              <w:rPr>
                <w:sz w:val="20"/>
                <w:szCs w:val="20"/>
              </w:rPr>
              <w:t>Valid</w:t>
            </w:r>
          </w:p>
        </w:tc>
      </w:tr>
      <w:tr w:rsidR="00A54821" w:rsidRPr="009276DC" w14:paraId="05FC0662" w14:textId="77777777" w:rsidTr="00A54821">
        <w:tc>
          <w:tcPr>
            <w:tcW w:w="3817" w:type="dxa"/>
            <w:gridSpan w:val="4"/>
          </w:tcPr>
          <w:p w14:paraId="608FC16B" w14:textId="77777777" w:rsidR="00A54821" w:rsidRPr="009276DC" w:rsidRDefault="00A54821" w:rsidP="00FA209D">
            <w:pPr>
              <w:jc w:val="center"/>
              <w:rPr>
                <w:sz w:val="20"/>
                <w:szCs w:val="20"/>
              </w:rPr>
            </w:pPr>
            <w:r w:rsidRPr="009276DC">
              <w:rPr>
                <w:sz w:val="20"/>
                <w:szCs w:val="20"/>
              </w:rPr>
              <w:t xml:space="preserve">Perilaku </w:t>
            </w:r>
            <w:r w:rsidR="00F16C05" w:rsidRPr="009276DC">
              <w:rPr>
                <w:sz w:val="20"/>
                <w:szCs w:val="20"/>
                <w:lang w:val="id-ID"/>
              </w:rPr>
              <w:t>Pengguna</w:t>
            </w:r>
            <w:r w:rsidRPr="009276DC">
              <w:rPr>
                <w:sz w:val="20"/>
                <w:szCs w:val="20"/>
              </w:rPr>
              <w:t xml:space="preserve"> </w:t>
            </w:r>
            <w:r w:rsidRPr="009276DC">
              <w:rPr>
                <w:i/>
                <w:sz w:val="20"/>
                <w:szCs w:val="20"/>
              </w:rPr>
              <w:t>(Usage Behavior)</w:t>
            </w:r>
          </w:p>
        </w:tc>
      </w:tr>
      <w:tr w:rsidR="00A54821" w:rsidRPr="009276DC" w14:paraId="26B29B2C" w14:textId="77777777" w:rsidTr="00A54821">
        <w:tc>
          <w:tcPr>
            <w:tcW w:w="905" w:type="dxa"/>
          </w:tcPr>
          <w:p w14:paraId="308D8F48" w14:textId="77777777" w:rsidR="00A54821" w:rsidRPr="009276DC" w:rsidRDefault="00A54821" w:rsidP="00FA209D">
            <w:pPr>
              <w:jc w:val="center"/>
              <w:rPr>
                <w:sz w:val="20"/>
                <w:szCs w:val="20"/>
              </w:rPr>
            </w:pPr>
            <w:r w:rsidRPr="009276DC">
              <w:rPr>
                <w:sz w:val="20"/>
                <w:szCs w:val="20"/>
              </w:rPr>
              <w:t>Y4.1</w:t>
            </w:r>
          </w:p>
        </w:tc>
        <w:tc>
          <w:tcPr>
            <w:tcW w:w="965" w:type="dxa"/>
          </w:tcPr>
          <w:p w14:paraId="41BE810B" w14:textId="77777777" w:rsidR="00A54821" w:rsidRPr="009276DC" w:rsidRDefault="00A54821" w:rsidP="00FA209D">
            <w:pPr>
              <w:jc w:val="center"/>
              <w:rPr>
                <w:sz w:val="20"/>
                <w:szCs w:val="20"/>
                <w:lang w:val="id-ID"/>
              </w:rPr>
            </w:pPr>
            <w:r w:rsidRPr="009276DC">
              <w:rPr>
                <w:sz w:val="20"/>
                <w:szCs w:val="20"/>
                <w:lang w:val="id-ID"/>
              </w:rPr>
              <w:t>0,765</w:t>
            </w:r>
          </w:p>
        </w:tc>
        <w:tc>
          <w:tcPr>
            <w:tcW w:w="819" w:type="dxa"/>
          </w:tcPr>
          <w:p w14:paraId="44694C33" w14:textId="77777777" w:rsidR="00A54821" w:rsidRPr="009276DC" w:rsidRDefault="00A54821" w:rsidP="00FA209D">
            <w:pPr>
              <w:jc w:val="center"/>
              <w:rPr>
                <w:sz w:val="20"/>
                <w:szCs w:val="20"/>
              </w:rPr>
            </w:pPr>
            <w:r w:rsidRPr="009276DC">
              <w:rPr>
                <w:sz w:val="20"/>
                <w:szCs w:val="20"/>
              </w:rPr>
              <w:t>0,135</w:t>
            </w:r>
          </w:p>
        </w:tc>
        <w:tc>
          <w:tcPr>
            <w:tcW w:w="1128" w:type="dxa"/>
          </w:tcPr>
          <w:p w14:paraId="169D2C21" w14:textId="77777777" w:rsidR="00A54821" w:rsidRPr="009276DC" w:rsidRDefault="00A54821" w:rsidP="00FA209D">
            <w:pPr>
              <w:jc w:val="center"/>
              <w:rPr>
                <w:sz w:val="20"/>
                <w:szCs w:val="20"/>
              </w:rPr>
            </w:pPr>
            <w:r w:rsidRPr="009276DC">
              <w:rPr>
                <w:sz w:val="20"/>
                <w:szCs w:val="20"/>
              </w:rPr>
              <w:t>Valid</w:t>
            </w:r>
          </w:p>
        </w:tc>
      </w:tr>
      <w:tr w:rsidR="00A54821" w:rsidRPr="009276DC" w14:paraId="13A2E009" w14:textId="77777777" w:rsidTr="00A54821">
        <w:tc>
          <w:tcPr>
            <w:tcW w:w="905" w:type="dxa"/>
          </w:tcPr>
          <w:p w14:paraId="2CF7AEC4" w14:textId="77777777" w:rsidR="00A54821" w:rsidRPr="009276DC" w:rsidRDefault="00A54821" w:rsidP="00FA209D">
            <w:pPr>
              <w:jc w:val="center"/>
              <w:rPr>
                <w:sz w:val="20"/>
                <w:szCs w:val="20"/>
              </w:rPr>
            </w:pPr>
            <w:r w:rsidRPr="009276DC">
              <w:rPr>
                <w:sz w:val="20"/>
                <w:szCs w:val="20"/>
              </w:rPr>
              <w:t>Y4.2</w:t>
            </w:r>
          </w:p>
        </w:tc>
        <w:tc>
          <w:tcPr>
            <w:tcW w:w="965" w:type="dxa"/>
          </w:tcPr>
          <w:p w14:paraId="34F86F7E" w14:textId="77777777" w:rsidR="00A54821" w:rsidRPr="009276DC" w:rsidRDefault="00A54821" w:rsidP="00FA209D">
            <w:pPr>
              <w:jc w:val="center"/>
              <w:rPr>
                <w:sz w:val="20"/>
                <w:szCs w:val="20"/>
                <w:lang w:val="id-ID"/>
              </w:rPr>
            </w:pPr>
            <w:r w:rsidRPr="009276DC">
              <w:rPr>
                <w:sz w:val="20"/>
                <w:szCs w:val="20"/>
                <w:lang w:val="id-ID"/>
              </w:rPr>
              <w:t>0,796</w:t>
            </w:r>
          </w:p>
        </w:tc>
        <w:tc>
          <w:tcPr>
            <w:tcW w:w="819" w:type="dxa"/>
          </w:tcPr>
          <w:p w14:paraId="39DA09E5" w14:textId="77777777" w:rsidR="00A54821" w:rsidRPr="009276DC" w:rsidRDefault="00A54821" w:rsidP="00FA209D">
            <w:pPr>
              <w:jc w:val="center"/>
              <w:rPr>
                <w:sz w:val="20"/>
                <w:szCs w:val="20"/>
              </w:rPr>
            </w:pPr>
            <w:r w:rsidRPr="009276DC">
              <w:rPr>
                <w:sz w:val="20"/>
                <w:szCs w:val="20"/>
              </w:rPr>
              <w:t>0,135</w:t>
            </w:r>
          </w:p>
        </w:tc>
        <w:tc>
          <w:tcPr>
            <w:tcW w:w="1128" w:type="dxa"/>
          </w:tcPr>
          <w:p w14:paraId="7CBA56DA" w14:textId="77777777" w:rsidR="00A54821" w:rsidRPr="009276DC" w:rsidRDefault="00A54821" w:rsidP="00FA209D">
            <w:pPr>
              <w:jc w:val="center"/>
              <w:rPr>
                <w:sz w:val="20"/>
                <w:szCs w:val="20"/>
              </w:rPr>
            </w:pPr>
            <w:r w:rsidRPr="009276DC">
              <w:rPr>
                <w:sz w:val="20"/>
                <w:szCs w:val="20"/>
              </w:rPr>
              <w:t>Valid</w:t>
            </w:r>
          </w:p>
        </w:tc>
      </w:tr>
      <w:tr w:rsidR="00A54821" w:rsidRPr="009276DC" w14:paraId="4FCC275E" w14:textId="77777777" w:rsidTr="00A54821">
        <w:tc>
          <w:tcPr>
            <w:tcW w:w="3817" w:type="dxa"/>
            <w:gridSpan w:val="4"/>
          </w:tcPr>
          <w:p w14:paraId="6A79700A" w14:textId="77777777" w:rsidR="00A54821" w:rsidRPr="009276DC" w:rsidRDefault="00A54821" w:rsidP="00FA209D">
            <w:pPr>
              <w:jc w:val="center"/>
              <w:rPr>
                <w:sz w:val="20"/>
                <w:szCs w:val="20"/>
              </w:rPr>
            </w:pPr>
            <w:r w:rsidRPr="009276DC">
              <w:rPr>
                <w:sz w:val="20"/>
                <w:szCs w:val="20"/>
              </w:rPr>
              <w:t>Pengala</w:t>
            </w:r>
            <w:r w:rsidR="00F16C05" w:rsidRPr="009276DC">
              <w:rPr>
                <w:sz w:val="20"/>
                <w:szCs w:val="20"/>
                <w:lang w:val="id-ID"/>
              </w:rPr>
              <w:t>m</w:t>
            </w:r>
            <w:r w:rsidRPr="009276DC">
              <w:rPr>
                <w:sz w:val="20"/>
                <w:szCs w:val="20"/>
              </w:rPr>
              <w:t xml:space="preserve">an </w:t>
            </w:r>
            <w:r w:rsidRPr="009276DC">
              <w:rPr>
                <w:i/>
                <w:sz w:val="20"/>
                <w:szCs w:val="20"/>
              </w:rPr>
              <w:t>(Experiance)</w:t>
            </w:r>
          </w:p>
        </w:tc>
      </w:tr>
      <w:tr w:rsidR="00A54821" w:rsidRPr="009276DC" w14:paraId="14D8BDA5" w14:textId="77777777" w:rsidTr="00A54821">
        <w:tc>
          <w:tcPr>
            <w:tcW w:w="905" w:type="dxa"/>
          </w:tcPr>
          <w:p w14:paraId="660F2507" w14:textId="77777777" w:rsidR="00A54821" w:rsidRPr="009276DC" w:rsidRDefault="00A54821" w:rsidP="00FA209D">
            <w:pPr>
              <w:jc w:val="center"/>
              <w:rPr>
                <w:sz w:val="20"/>
                <w:szCs w:val="20"/>
              </w:rPr>
            </w:pPr>
            <w:r w:rsidRPr="009276DC">
              <w:rPr>
                <w:sz w:val="20"/>
                <w:szCs w:val="20"/>
              </w:rPr>
              <w:t>Z1.1</w:t>
            </w:r>
          </w:p>
        </w:tc>
        <w:tc>
          <w:tcPr>
            <w:tcW w:w="965" w:type="dxa"/>
          </w:tcPr>
          <w:p w14:paraId="6E0C5C40" w14:textId="77777777" w:rsidR="00A54821" w:rsidRPr="009276DC" w:rsidRDefault="00A54821" w:rsidP="00FA209D">
            <w:pPr>
              <w:jc w:val="center"/>
              <w:rPr>
                <w:sz w:val="20"/>
                <w:szCs w:val="20"/>
                <w:lang w:val="id-ID"/>
              </w:rPr>
            </w:pPr>
            <w:r w:rsidRPr="009276DC">
              <w:rPr>
                <w:sz w:val="20"/>
                <w:szCs w:val="20"/>
              </w:rPr>
              <w:t>0,</w:t>
            </w:r>
            <w:r w:rsidRPr="009276DC">
              <w:rPr>
                <w:sz w:val="20"/>
                <w:szCs w:val="20"/>
                <w:lang w:val="id-ID"/>
              </w:rPr>
              <w:t>715</w:t>
            </w:r>
          </w:p>
        </w:tc>
        <w:tc>
          <w:tcPr>
            <w:tcW w:w="819" w:type="dxa"/>
          </w:tcPr>
          <w:p w14:paraId="6B3BF3DD" w14:textId="77777777" w:rsidR="00A54821" w:rsidRPr="009276DC" w:rsidRDefault="00A54821" w:rsidP="00FA209D">
            <w:pPr>
              <w:jc w:val="center"/>
              <w:rPr>
                <w:sz w:val="20"/>
                <w:szCs w:val="20"/>
              </w:rPr>
            </w:pPr>
            <w:r w:rsidRPr="009276DC">
              <w:rPr>
                <w:sz w:val="20"/>
                <w:szCs w:val="20"/>
              </w:rPr>
              <w:t>0,135</w:t>
            </w:r>
          </w:p>
        </w:tc>
        <w:tc>
          <w:tcPr>
            <w:tcW w:w="1128" w:type="dxa"/>
          </w:tcPr>
          <w:p w14:paraId="760765C9" w14:textId="77777777" w:rsidR="00A54821" w:rsidRPr="009276DC" w:rsidRDefault="00A54821" w:rsidP="00FA209D">
            <w:pPr>
              <w:jc w:val="center"/>
              <w:rPr>
                <w:sz w:val="20"/>
                <w:szCs w:val="20"/>
              </w:rPr>
            </w:pPr>
            <w:r w:rsidRPr="009276DC">
              <w:rPr>
                <w:sz w:val="20"/>
                <w:szCs w:val="20"/>
              </w:rPr>
              <w:t>Valid</w:t>
            </w:r>
          </w:p>
        </w:tc>
      </w:tr>
      <w:tr w:rsidR="00A54821" w:rsidRPr="009276DC" w14:paraId="464C9C59" w14:textId="77777777" w:rsidTr="00A54821">
        <w:tc>
          <w:tcPr>
            <w:tcW w:w="905" w:type="dxa"/>
          </w:tcPr>
          <w:p w14:paraId="59F00C86" w14:textId="77777777" w:rsidR="00A54821" w:rsidRPr="009276DC" w:rsidRDefault="00A54821" w:rsidP="00FA209D">
            <w:pPr>
              <w:jc w:val="center"/>
              <w:rPr>
                <w:sz w:val="20"/>
                <w:szCs w:val="20"/>
              </w:rPr>
            </w:pPr>
            <w:r w:rsidRPr="009276DC">
              <w:rPr>
                <w:sz w:val="20"/>
                <w:szCs w:val="20"/>
              </w:rPr>
              <w:t>Z1.2</w:t>
            </w:r>
          </w:p>
        </w:tc>
        <w:tc>
          <w:tcPr>
            <w:tcW w:w="965" w:type="dxa"/>
          </w:tcPr>
          <w:p w14:paraId="691D699D" w14:textId="77777777" w:rsidR="00A54821" w:rsidRPr="009276DC" w:rsidRDefault="00A54821" w:rsidP="00FA209D">
            <w:pPr>
              <w:jc w:val="center"/>
              <w:rPr>
                <w:sz w:val="20"/>
                <w:szCs w:val="20"/>
                <w:lang w:val="id-ID"/>
              </w:rPr>
            </w:pPr>
            <w:r w:rsidRPr="009276DC">
              <w:rPr>
                <w:sz w:val="20"/>
                <w:szCs w:val="20"/>
              </w:rPr>
              <w:t>0,8</w:t>
            </w:r>
            <w:r w:rsidRPr="009276DC">
              <w:rPr>
                <w:sz w:val="20"/>
                <w:szCs w:val="20"/>
                <w:lang w:val="id-ID"/>
              </w:rPr>
              <w:t>19</w:t>
            </w:r>
          </w:p>
        </w:tc>
        <w:tc>
          <w:tcPr>
            <w:tcW w:w="819" w:type="dxa"/>
          </w:tcPr>
          <w:p w14:paraId="28698C52" w14:textId="77777777" w:rsidR="00A54821" w:rsidRPr="009276DC" w:rsidRDefault="00A54821" w:rsidP="00FA209D">
            <w:pPr>
              <w:jc w:val="center"/>
              <w:rPr>
                <w:sz w:val="20"/>
                <w:szCs w:val="20"/>
              </w:rPr>
            </w:pPr>
            <w:r w:rsidRPr="009276DC">
              <w:rPr>
                <w:sz w:val="20"/>
                <w:szCs w:val="20"/>
              </w:rPr>
              <w:t>0,135</w:t>
            </w:r>
          </w:p>
        </w:tc>
        <w:tc>
          <w:tcPr>
            <w:tcW w:w="1128" w:type="dxa"/>
          </w:tcPr>
          <w:p w14:paraId="7438E8EC" w14:textId="77777777" w:rsidR="00A54821" w:rsidRPr="009276DC" w:rsidRDefault="00A54821" w:rsidP="00FA209D">
            <w:pPr>
              <w:jc w:val="center"/>
              <w:rPr>
                <w:sz w:val="20"/>
                <w:szCs w:val="20"/>
              </w:rPr>
            </w:pPr>
            <w:r w:rsidRPr="009276DC">
              <w:rPr>
                <w:sz w:val="20"/>
                <w:szCs w:val="20"/>
              </w:rPr>
              <w:t>Valid</w:t>
            </w:r>
          </w:p>
        </w:tc>
      </w:tr>
      <w:tr w:rsidR="00A54821" w:rsidRPr="009276DC" w14:paraId="7962F42D" w14:textId="77777777" w:rsidTr="00A54821">
        <w:tc>
          <w:tcPr>
            <w:tcW w:w="3817" w:type="dxa"/>
            <w:gridSpan w:val="4"/>
          </w:tcPr>
          <w:p w14:paraId="0416CA7E" w14:textId="77777777" w:rsidR="00A54821" w:rsidRPr="009276DC" w:rsidRDefault="00A54821" w:rsidP="00FA209D">
            <w:pPr>
              <w:jc w:val="center"/>
              <w:rPr>
                <w:sz w:val="20"/>
                <w:szCs w:val="20"/>
              </w:rPr>
            </w:pPr>
            <w:r w:rsidRPr="009276DC">
              <w:rPr>
                <w:sz w:val="20"/>
                <w:szCs w:val="20"/>
              </w:rPr>
              <w:t xml:space="preserve">Kesukarelaan </w:t>
            </w:r>
            <w:r w:rsidRPr="009276DC">
              <w:rPr>
                <w:i/>
                <w:sz w:val="20"/>
                <w:szCs w:val="20"/>
              </w:rPr>
              <w:t>(Voluntariness)</w:t>
            </w:r>
          </w:p>
        </w:tc>
      </w:tr>
      <w:tr w:rsidR="00A54821" w:rsidRPr="009276DC" w14:paraId="23F9744C" w14:textId="77777777" w:rsidTr="00A54821">
        <w:tc>
          <w:tcPr>
            <w:tcW w:w="905" w:type="dxa"/>
          </w:tcPr>
          <w:p w14:paraId="643E4939" w14:textId="77777777" w:rsidR="00A54821" w:rsidRPr="009276DC" w:rsidRDefault="00A54821" w:rsidP="00FA209D">
            <w:pPr>
              <w:jc w:val="center"/>
              <w:rPr>
                <w:sz w:val="20"/>
                <w:szCs w:val="20"/>
              </w:rPr>
            </w:pPr>
            <w:r w:rsidRPr="009276DC">
              <w:rPr>
                <w:sz w:val="20"/>
                <w:szCs w:val="20"/>
              </w:rPr>
              <w:t>Z2.1</w:t>
            </w:r>
          </w:p>
        </w:tc>
        <w:tc>
          <w:tcPr>
            <w:tcW w:w="965" w:type="dxa"/>
          </w:tcPr>
          <w:p w14:paraId="448BF8AE" w14:textId="77777777" w:rsidR="00A54821" w:rsidRPr="009276DC" w:rsidRDefault="00A54821" w:rsidP="00FA209D">
            <w:pPr>
              <w:jc w:val="center"/>
              <w:rPr>
                <w:sz w:val="20"/>
                <w:szCs w:val="20"/>
                <w:lang w:val="id-ID"/>
              </w:rPr>
            </w:pPr>
            <w:r w:rsidRPr="009276DC">
              <w:rPr>
                <w:sz w:val="20"/>
                <w:szCs w:val="20"/>
              </w:rPr>
              <w:t>0,7</w:t>
            </w:r>
            <w:r w:rsidRPr="009276DC">
              <w:rPr>
                <w:sz w:val="20"/>
                <w:szCs w:val="20"/>
                <w:lang w:val="id-ID"/>
              </w:rPr>
              <w:t>28</w:t>
            </w:r>
          </w:p>
        </w:tc>
        <w:tc>
          <w:tcPr>
            <w:tcW w:w="819" w:type="dxa"/>
          </w:tcPr>
          <w:p w14:paraId="48D01768" w14:textId="77777777" w:rsidR="00A54821" w:rsidRPr="009276DC" w:rsidRDefault="00A54821" w:rsidP="00FA209D">
            <w:pPr>
              <w:jc w:val="center"/>
              <w:rPr>
                <w:sz w:val="20"/>
                <w:szCs w:val="20"/>
              </w:rPr>
            </w:pPr>
            <w:r w:rsidRPr="009276DC">
              <w:rPr>
                <w:sz w:val="20"/>
                <w:szCs w:val="20"/>
              </w:rPr>
              <w:t>0,135</w:t>
            </w:r>
          </w:p>
        </w:tc>
        <w:tc>
          <w:tcPr>
            <w:tcW w:w="1128" w:type="dxa"/>
          </w:tcPr>
          <w:p w14:paraId="721ED5B5" w14:textId="77777777" w:rsidR="00A54821" w:rsidRPr="009276DC" w:rsidRDefault="00A54821" w:rsidP="00FA209D">
            <w:pPr>
              <w:jc w:val="center"/>
              <w:rPr>
                <w:sz w:val="20"/>
                <w:szCs w:val="20"/>
              </w:rPr>
            </w:pPr>
            <w:r w:rsidRPr="009276DC">
              <w:rPr>
                <w:sz w:val="20"/>
                <w:szCs w:val="20"/>
              </w:rPr>
              <w:t>Valid</w:t>
            </w:r>
          </w:p>
        </w:tc>
      </w:tr>
      <w:tr w:rsidR="00A54821" w:rsidRPr="009276DC" w14:paraId="0354A752" w14:textId="77777777" w:rsidTr="00A54821">
        <w:tc>
          <w:tcPr>
            <w:tcW w:w="905" w:type="dxa"/>
          </w:tcPr>
          <w:p w14:paraId="33EF3EAF" w14:textId="77777777" w:rsidR="00A54821" w:rsidRPr="009276DC" w:rsidRDefault="00A54821" w:rsidP="00FA209D">
            <w:pPr>
              <w:jc w:val="center"/>
              <w:rPr>
                <w:sz w:val="20"/>
                <w:szCs w:val="20"/>
              </w:rPr>
            </w:pPr>
            <w:r w:rsidRPr="009276DC">
              <w:rPr>
                <w:sz w:val="20"/>
                <w:szCs w:val="20"/>
              </w:rPr>
              <w:t>Z2.2</w:t>
            </w:r>
          </w:p>
        </w:tc>
        <w:tc>
          <w:tcPr>
            <w:tcW w:w="965" w:type="dxa"/>
          </w:tcPr>
          <w:p w14:paraId="7C448674" w14:textId="77777777" w:rsidR="00A54821" w:rsidRPr="009276DC" w:rsidRDefault="00A54821" w:rsidP="00FA209D">
            <w:pPr>
              <w:jc w:val="center"/>
              <w:rPr>
                <w:sz w:val="20"/>
                <w:szCs w:val="20"/>
                <w:lang w:val="id-ID"/>
              </w:rPr>
            </w:pPr>
            <w:r w:rsidRPr="009276DC">
              <w:rPr>
                <w:sz w:val="20"/>
                <w:szCs w:val="20"/>
              </w:rPr>
              <w:t>0,7</w:t>
            </w:r>
            <w:r w:rsidRPr="009276DC">
              <w:rPr>
                <w:sz w:val="20"/>
                <w:szCs w:val="20"/>
                <w:lang w:val="id-ID"/>
              </w:rPr>
              <w:t>82</w:t>
            </w:r>
          </w:p>
        </w:tc>
        <w:tc>
          <w:tcPr>
            <w:tcW w:w="819" w:type="dxa"/>
          </w:tcPr>
          <w:p w14:paraId="6BE709E6" w14:textId="77777777" w:rsidR="00A54821" w:rsidRPr="009276DC" w:rsidRDefault="00A54821" w:rsidP="00FA209D">
            <w:pPr>
              <w:jc w:val="center"/>
              <w:rPr>
                <w:sz w:val="20"/>
                <w:szCs w:val="20"/>
              </w:rPr>
            </w:pPr>
            <w:r w:rsidRPr="009276DC">
              <w:rPr>
                <w:sz w:val="20"/>
                <w:szCs w:val="20"/>
              </w:rPr>
              <w:t>0,135</w:t>
            </w:r>
          </w:p>
        </w:tc>
        <w:tc>
          <w:tcPr>
            <w:tcW w:w="1128" w:type="dxa"/>
          </w:tcPr>
          <w:p w14:paraId="19739CD7" w14:textId="77777777" w:rsidR="00A54821" w:rsidRPr="009276DC" w:rsidRDefault="00A54821" w:rsidP="00FA209D">
            <w:pPr>
              <w:keepNext/>
              <w:jc w:val="center"/>
              <w:rPr>
                <w:sz w:val="20"/>
                <w:szCs w:val="20"/>
              </w:rPr>
            </w:pPr>
            <w:r w:rsidRPr="009276DC">
              <w:rPr>
                <w:sz w:val="20"/>
                <w:szCs w:val="20"/>
              </w:rPr>
              <w:t>Valid</w:t>
            </w:r>
          </w:p>
        </w:tc>
      </w:tr>
    </w:tbl>
    <w:p w14:paraId="61A3A5A4" w14:textId="77777777" w:rsidR="00A54821" w:rsidRPr="009276DC" w:rsidRDefault="00A54821" w:rsidP="00A54821">
      <w:pPr>
        <w:jc w:val="both"/>
        <w:rPr>
          <w:b/>
          <w:sz w:val="20"/>
          <w:szCs w:val="20"/>
          <w:lang w:val="id-ID"/>
        </w:rPr>
      </w:pPr>
    </w:p>
    <w:p w14:paraId="5E166EE7" w14:textId="77777777" w:rsidR="00A54821" w:rsidRPr="009276DC" w:rsidRDefault="00A54821" w:rsidP="00A54821">
      <w:pPr>
        <w:jc w:val="both"/>
        <w:rPr>
          <w:b/>
          <w:sz w:val="22"/>
          <w:szCs w:val="22"/>
          <w:lang w:val="id-ID"/>
        </w:rPr>
      </w:pPr>
      <w:r w:rsidRPr="009276DC">
        <w:rPr>
          <w:b/>
          <w:sz w:val="22"/>
          <w:szCs w:val="22"/>
          <w:lang w:val="id-ID"/>
        </w:rPr>
        <w:t>Uji Reliabilitas</w:t>
      </w:r>
    </w:p>
    <w:p w14:paraId="1DA97B19" w14:textId="77777777" w:rsidR="00A54821" w:rsidRPr="009276DC" w:rsidRDefault="00A54821" w:rsidP="00FA209D">
      <w:pPr>
        <w:ind w:firstLine="567"/>
        <w:jc w:val="both"/>
        <w:rPr>
          <w:sz w:val="20"/>
          <w:szCs w:val="20"/>
          <w:lang w:val="id-ID"/>
        </w:rPr>
      </w:pPr>
      <w:r w:rsidRPr="009276DC">
        <w:rPr>
          <w:sz w:val="20"/>
          <w:szCs w:val="20"/>
          <w:lang w:val="id-ID"/>
        </w:rPr>
        <w:t xml:space="preserve">Pengukuran dalam uji reliabilitas penelitian ini dilakukan dengan pengukuran sekali dengan menggabungkan seluruh variabel untuk diuji realibilitasnya dengan menggunakan bantuan SPSS versi 16. Hasil uji dinyatakan reliabilitas jika nilai reliability statistik </w:t>
      </w:r>
      <w:r w:rsidRPr="009276DC">
        <w:rPr>
          <w:i/>
          <w:sz w:val="20"/>
          <w:szCs w:val="20"/>
          <w:lang w:val="id-ID"/>
        </w:rPr>
        <w:t>Cronbach’s Alpha</w:t>
      </w:r>
      <w:r w:rsidRPr="009276DC">
        <w:rPr>
          <w:sz w:val="20"/>
          <w:szCs w:val="20"/>
          <w:lang w:val="id-ID"/>
        </w:rPr>
        <w:t xml:space="preserve"> &gt; 0,60. </w:t>
      </w:r>
    </w:p>
    <w:p w14:paraId="09E42622" w14:textId="77777777" w:rsidR="00FA209D" w:rsidRPr="009276DC" w:rsidRDefault="00FA209D" w:rsidP="00FA209D">
      <w:pPr>
        <w:ind w:firstLine="567"/>
        <w:jc w:val="both"/>
        <w:rPr>
          <w:sz w:val="20"/>
          <w:szCs w:val="20"/>
          <w:lang w:val="id-ID"/>
        </w:rPr>
      </w:pPr>
    </w:p>
    <w:p w14:paraId="109794BC" w14:textId="77777777" w:rsidR="009276DC" w:rsidRDefault="009276DC" w:rsidP="00FA209D">
      <w:pPr>
        <w:jc w:val="center"/>
        <w:rPr>
          <w:sz w:val="20"/>
          <w:szCs w:val="20"/>
          <w:lang w:val="id-ID"/>
        </w:rPr>
      </w:pPr>
    </w:p>
    <w:p w14:paraId="2231B47C" w14:textId="77777777" w:rsidR="009276DC" w:rsidRDefault="009276DC" w:rsidP="00FA209D">
      <w:pPr>
        <w:jc w:val="center"/>
        <w:rPr>
          <w:sz w:val="20"/>
          <w:szCs w:val="20"/>
          <w:lang w:val="id-ID"/>
        </w:rPr>
      </w:pPr>
    </w:p>
    <w:p w14:paraId="67E5B7C2" w14:textId="77777777" w:rsidR="00A54821" w:rsidRPr="009276DC" w:rsidRDefault="00A54821" w:rsidP="00FA209D">
      <w:pPr>
        <w:jc w:val="center"/>
        <w:rPr>
          <w:sz w:val="20"/>
          <w:szCs w:val="20"/>
          <w:lang w:val="id-ID"/>
        </w:rPr>
      </w:pPr>
      <w:r w:rsidRPr="009276DC">
        <w:rPr>
          <w:sz w:val="20"/>
          <w:szCs w:val="20"/>
          <w:lang w:val="id-ID"/>
        </w:rPr>
        <w:t>Tabel 2. Uji Reliabilitas</w:t>
      </w:r>
    </w:p>
    <w:tbl>
      <w:tblPr>
        <w:tblStyle w:val="TableGrid"/>
        <w:tblW w:w="0" w:type="auto"/>
        <w:tblLook w:val="04A0" w:firstRow="1" w:lastRow="0" w:firstColumn="1" w:lastColumn="0" w:noHBand="0" w:noVBand="1"/>
      </w:tblPr>
      <w:tblGrid>
        <w:gridCol w:w="1393"/>
        <w:gridCol w:w="1335"/>
        <w:gridCol w:w="1315"/>
      </w:tblGrid>
      <w:tr w:rsidR="00A54821" w:rsidRPr="009276DC" w14:paraId="21412365" w14:textId="77777777" w:rsidTr="00FA209D">
        <w:tc>
          <w:tcPr>
            <w:tcW w:w="2595" w:type="dxa"/>
            <w:shd w:val="clear" w:color="auto" w:fill="B4C6E7" w:themeFill="accent1" w:themeFillTint="66"/>
            <w:vAlign w:val="center"/>
          </w:tcPr>
          <w:p w14:paraId="72C78EF3" w14:textId="77777777" w:rsidR="00A54821" w:rsidRPr="009276DC" w:rsidRDefault="00A54821" w:rsidP="00A54821">
            <w:pPr>
              <w:jc w:val="both"/>
              <w:rPr>
                <w:iCs/>
                <w:sz w:val="20"/>
                <w:szCs w:val="20"/>
                <w:lang w:val="id-ID"/>
              </w:rPr>
            </w:pPr>
            <w:r w:rsidRPr="009276DC">
              <w:rPr>
                <w:iCs/>
                <w:sz w:val="20"/>
                <w:szCs w:val="20"/>
                <w:lang w:val="id-ID"/>
              </w:rPr>
              <w:t>Nilai Keseluruhan Pengujian</w:t>
            </w:r>
          </w:p>
        </w:tc>
        <w:tc>
          <w:tcPr>
            <w:tcW w:w="2595" w:type="dxa"/>
            <w:shd w:val="clear" w:color="auto" w:fill="B4C6E7" w:themeFill="accent1" w:themeFillTint="66"/>
            <w:vAlign w:val="center"/>
          </w:tcPr>
          <w:p w14:paraId="6CC3FBAF" w14:textId="77777777" w:rsidR="00A54821" w:rsidRPr="009276DC" w:rsidRDefault="00A54821" w:rsidP="00A54821">
            <w:pPr>
              <w:jc w:val="both"/>
              <w:rPr>
                <w:i/>
                <w:iCs/>
                <w:sz w:val="20"/>
                <w:szCs w:val="20"/>
                <w:lang w:val="id-ID"/>
              </w:rPr>
            </w:pPr>
            <w:r w:rsidRPr="009276DC">
              <w:rPr>
                <w:i/>
                <w:iCs/>
                <w:sz w:val="20"/>
                <w:szCs w:val="20"/>
                <w:lang w:val="id-ID"/>
              </w:rPr>
              <w:t>Cronbach’s Alpha</w:t>
            </w:r>
          </w:p>
        </w:tc>
        <w:tc>
          <w:tcPr>
            <w:tcW w:w="2595" w:type="dxa"/>
            <w:shd w:val="clear" w:color="auto" w:fill="B4C6E7" w:themeFill="accent1" w:themeFillTint="66"/>
            <w:vAlign w:val="center"/>
          </w:tcPr>
          <w:p w14:paraId="359B48B5" w14:textId="77777777" w:rsidR="00A54821" w:rsidRPr="009276DC" w:rsidRDefault="00A54821" w:rsidP="00A54821">
            <w:pPr>
              <w:jc w:val="both"/>
              <w:rPr>
                <w:iCs/>
                <w:sz w:val="20"/>
                <w:szCs w:val="20"/>
                <w:lang w:val="id-ID"/>
              </w:rPr>
            </w:pPr>
            <w:r w:rsidRPr="009276DC">
              <w:rPr>
                <w:iCs/>
                <w:sz w:val="20"/>
                <w:szCs w:val="20"/>
                <w:lang w:val="id-ID"/>
              </w:rPr>
              <w:t>Keterangan</w:t>
            </w:r>
          </w:p>
        </w:tc>
      </w:tr>
      <w:tr w:rsidR="00A54821" w:rsidRPr="009276DC" w14:paraId="591914A5" w14:textId="77777777" w:rsidTr="00FA209D">
        <w:trPr>
          <w:trHeight w:val="288"/>
        </w:trPr>
        <w:tc>
          <w:tcPr>
            <w:tcW w:w="2595" w:type="dxa"/>
            <w:vAlign w:val="center"/>
          </w:tcPr>
          <w:p w14:paraId="5AF792C9" w14:textId="77777777" w:rsidR="00A54821" w:rsidRPr="009276DC" w:rsidRDefault="00A54821" w:rsidP="00A54821">
            <w:pPr>
              <w:jc w:val="both"/>
              <w:rPr>
                <w:iCs/>
                <w:sz w:val="20"/>
                <w:szCs w:val="20"/>
                <w:lang w:val="id-ID"/>
              </w:rPr>
            </w:pPr>
            <w:r w:rsidRPr="009276DC">
              <w:rPr>
                <w:iCs/>
                <w:sz w:val="20"/>
                <w:szCs w:val="20"/>
                <w:lang w:val="id-ID"/>
              </w:rPr>
              <w:t>0,821</w:t>
            </w:r>
          </w:p>
        </w:tc>
        <w:tc>
          <w:tcPr>
            <w:tcW w:w="2595" w:type="dxa"/>
            <w:vAlign w:val="center"/>
          </w:tcPr>
          <w:p w14:paraId="66C71297" w14:textId="77777777" w:rsidR="00A54821" w:rsidRPr="009276DC" w:rsidRDefault="00A54821" w:rsidP="00A54821">
            <w:pPr>
              <w:jc w:val="both"/>
              <w:rPr>
                <w:iCs/>
                <w:sz w:val="20"/>
                <w:szCs w:val="20"/>
                <w:lang w:val="id-ID"/>
              </w:rPr>
            </w:pPr>
            <w:r w:rsidRPr="009276DC">
              <w:rPr>
                <w:iCs/>
                <w:sz w:val="20"/>
                <w:szCs w:val="20"/>
                <w:lang w:val="id-ID"/>
              </w:rPr>
              <w:t>0,6</w:t>
            </w:r>
          </w:p>
        </w:tc>
        <w:tc>
          <w:tcPr>
            <w:tcW w:w="2595" w:type="dxa"/>
            <w:vAlign w:val="center"/>
          </w:tcPr>
          <w:p w14:paraId="7E21286F" w14:textId="77777777" w:rsidR="00A54821" w:rsidRPr="009276DC" w:rsidRDefault="00A54821" w:rsidP="00A54821">
            <w:pPr>
              <w:jc w:val="both"/>
              <w:rPr>
                <w:iCs/>
                <w:sz w:val="20"/>
                <w:szCs w:val="20"/>
                <w:lang w:val="id-ID"/>
              </w:rPr>
            </w:pPr>
            <w:r w:rsidRPr="009276DC">
              <w:rPr>
                <w:iCs/>
                <w:sz w:val="20"/>
                <w:szCs w:val="20"/>
                <w:lang w:val="id-ID"/>
              </w:rPr>
              <w:t>Reliabel</w:t>
            </w:r>
          </w:p>
        </w:tc>
      </w:tr>
    </w:tbl>
    <w:p w14:paraId="3239F48E" w14:textId="77777777" w:rsidR="00A54821" w:rsidRPr="009276DC" w:rsidRDefault="00A54821" w:rsidP="00A54821">
      <w:pPr>
        <w:jc w:val="both"/>
        <w:rPr>
          <w:sz w:val="20"/>
          <w:szCs w:val="20"/>
          <w:lang w:val="id-ID"/>
        </w:rPr>
      </w:pPr>
    </w:p>
    <w:p w14:paraId="7467B3AA" w14:textId="77777777" w:rsidR="00A54821" w:rsidRPr="009276DC" w:rsidRDefault="00A54821" w:rsidP="00A54821">
      <w:pPr>
        <w:jc w:val="both"/>
        <w:rPr>
          <w:b/>
          <w:sz w:val="22"/>
          <w:szCs w:val="22"/>
          <w:lang w:val="id-ID"/>
        </w:rPr>
      </w:pPr>
      <w:r w:rsidRPr="009276DC">
        <w:rPr>
          <w:b/>
          <w:sz w:val="22"/>
          <w:szCs w:val="22"/>
        </w:rPr>
        <w:t xml:space="preserve">Uji </w:t>
      </w:r>
      <w:r w:rsidRPr="009276DC">
        <w:rPr>
          <w:b/>
          <w:sz w:val="22"/>
          <w:szCs w:val="22"/>
          <w:lang w:val="id-ID"/>
        </w:rPr>
        <w:t>L</w:t>
      </w:r>
      <w:r w:rsidRPr="009276DC">
        <w:rPr>
          <w:b/>
          <w:sz w:val="22"/>
          <w:szCs w:val="22"/>
        </w:rPr>
        <w:t>inearitas</w:t>
      </w:r>
    </w:p>
    <w:p w14:paraId="496476EB" w14:textId="77777777" w:rsidR="00201940" w:rsidRPr="009276DC" w:rsidRDefault="00A54821" w:rsidP="00FA209D">
      <w:pPr>
        <w:ind w:firstLine="567"/>
        <w:jc w:val="both"/>
        <w:rPr>
          <w:sz w:val="20"/>
          <w:szCs w:val="20"/>
        </w:rPr>
      </w:pPr>
      <w:r w:rsidRPr="009276DC">
        <w:rPr>
          <w:sz w:val="20"/>
          <w:szCs w:val="20"/>
        </w:rPr>
        <w:t xml:space="preserve">Uji linearitas digunakan untuk </w:t>
      </w:r>
      <w:r w:rsidR="00F176DB" w:rsidRPr="009276DC">
        <w:rPr>
          <w:sz w:val="20"/>
          <w:szCs w:val="20"/>
          <w:lang w:val="id-ID"/>
        </w:rPr>
        <w:t>m</w:t>
      </w:r>
      <w:r w:rsidR="00663378" w:rsidRPr="009276DC">
        <w:rPr>
          <w:sz w:val="20"/>
          <w:szCs w:val="20"/>
          <w:lang w:val="id-ID"/>
        </w:rPr>
        <w:t xml:space="preserve">enguji hubungan dua variabel apakah dianatara </w:t>
      </w:r>
      <w:r w:rsidRPr="009276DC">
        <w:rPr>
          <w:sz w:val="20"/>
          <w:szCs w:val="20"/>
        </w:rPr>
        <w:t xml:space="preserve">dua variabel </w:t>
      </w:r>
      <w:r w:rsidR="00663378" w:rsidRPr="009276DC">
        <w:rPr>
          <w:sz w:val="20"/>
          <w:szCs w:val="20"/>
          <w:lang w:val="id-ID"/>
        </w:rPr>
        <w:t xml:space="preserve">yang di uji </w:t>
      </w:r>
      <w:r w:rsidR="00F176DB" w:rsidRPr="009276DC">
        <w:rPr>
          <w:sz w:val="20"/>
          <w:szCs w:val="20"/>
          <w:lang w:val="id-ID"/>
        </w:rPr>
        <w:t>memiliki</w:t>
      </w:r>
      <w:r w:rsidRPr="009276DC">
        <w:rPr>
          <w:sz w:val="20"/>
          <w:szCs w:val="20"/>
        </w:rPr>
        <w:t xml:space="preserve"> hubungan yang linear secara signifikan atau tidak. Pengujian linearitas menggunakan bantuan SPSS versi 16 dan variabel terlebih dahulu telah lulus uji validitas dan reliabilitas. Dinyatakan lulus uji linearitas apabila nilai </w:t>
      </w:r>
      <w:r w:rsidRPr="009276DC">
        <w:rPr>
          <w:i/>
          <w:sz w:val="20"/>
          <w:szCs w:val="20"/>
        </w:rPr>
        <w:t>Signifikan Deviation Form Linearity</w:t>
      </w:r>
      <w:r w:rsidRPr="009276DC">
        <w:rPr>
          <w:sz w:val="20"/>
          <w:szCs w:val="20"/>
        </w:rPr>
        <w:t xml:space="preserve"> &gt; α = 0.05 dan apabila apabila nilai Signifikan Deviation </w:t>
      </w:r>
      <w:r w:rsidRPr="009276DC">
        <w:rPr>
          <w:i/>
          <w:sz w:val="20"/>
          <w:szCs w:val="20"/>
        </w:rPr>
        <w:t>Form Linearity</w:t>
      </w:r>
      <w:r w:rsidRPr="009276DC">
        <w:rPr>
          <w:sz w:val="20"/>
          <w:szCs w:val="20"/>
        </w:rPr>
        <w:t xml:space="preserve"> &lt; α = 0.05  berarti variabel yang di uji tidak linier, standar yang digunakan untuk tingkat kesalahan sebesar 5% (0,05).</w:t>
      </w:r>
    </w:p>
    <w:p w14:paraId="2E330072" w14:textId="77777777" w:rsidR="00FA209D" w:rsidRPr="009276DC" w:rsidRDefault="00FA209D" w:rsidP="00FA209D">
      <w:pPr>
        <w:ind w:firstLine="567"/>
        <w:jc w:val="both"/>
        <w:rPr>
          <w:sz w:val="20"/>
          <w:szCs w:val="20"/>
        </w:rPr>
      </w:pPr>
    </w:p>
    <w:p w14:paraId="75A4DE8B" w14:textId="77777777" w:rsidR="00FA209D" w:rsidRPr="009276DC" w:rsidRDefault="00FA209D" w:rsidP="00FA209D">
      <w:pPr>
        <w:jc w:val="center"/>
        <w:rPr>
          <w:sz w:val="20"/>
          <w:szCs w:val="20"/>
          <w:lang w:val="id-ID"/>
        </w:rPr>
      </w:pPr>
      <w:r w:rsidRPr="009276DC">
        <w:rPr>
          <w:sz w:val="20"/>
          <w:szCs w:val="20"/>
          <w:lang w:val="id-ID"/>
        </w:rPr>
        <w:t>Tabel.3 Uji Linearitas</w:t>
      </w:r>
    </w:p>
    <w:tbl>
      <w:tblPr>
        <w:tblStyle w:val="TableGrid"/>
        <w:tblW w:w="0" w:type="auto"/>
        <w:tblLayout w:type="fixed"/>
        <w:tblLook w:val="04A0" w:firstRow="1" w:lastRow="0" w:firstColumn="1" w:lastColumn="0" w:noHBand="0" w:noVBand="1"/>
      </w:tblPr>
      <w:tblGrid>
        <w:gridCol w:w="1413"/>
        <w:gridCol w:w="850"/>
        <w:gridCol w:w="709"/>
        <w:gridCol w:w="845"/>
      </w:tblGrid>
      <w:tr w:rsidR="00FA209D" w:rsidRPr="009276DC" w14:paraId="7827383E" w14:textId="77777777" w:rsidTr="008F4E64">
        <w:tc>
          <w:tcPr>
            <w:tcW w:w="1413" w:type="dxa"/>
            <w:shd w:val="clear" w:color="auto" w:fill="B4C6E7" w:themeFill="accent1" w:themeFillTint="66"/>
          </w:tcPr>
          <w:p w14:paraId="50FA5F20" w14:textId="77777777" w:rsidR="00FA209D" w:rsidRPr="009276DC" w:rsidRDefault="00FA209D" w:rsidP="00F16C05">
            <w:pPr>
              <w:rPr>
                <w:sz w:val="20"/>
                <w:szCs w:val="20"/>
              </w:rPr>
            </w:pPr>
            <w:r w:rsidRPr="009276DC">
              <w:rPr>
                <w:sz w:val="20"/>
                <w:szCs w:val="20"/>
              </w:rPr>
              <w:t>Nama Variabel</w:t>
            </w:r>
          </w:p>
        </w:tc>
        <w:tc>
          <w:tcPr>
            <w:tcW w:w="850" w:type="dxa"/>
            <w:shd w:val="clear" w:color="auto" w:fill="B4C6E7" w:themeFill="accent1" w:themeFillTint="66"/>
          </w:tcPr>
          <w:p w14:paraId="3020265E" w14:textId="77777777" w:rsidR="00FA209D" w:rsidRPr="009276DC" w:rsidRDefault="00FA209D" w:rsidP="00F16C05">
            <w:pPr>
              <w:rPr>
                <w:sz w:val="20"/>
                <w:szCs w:val="20"/>
              </w:rPr>
            </w:pPr>
            <w:r w:rsidRPr="009276DC">
              <w:rPr>
                <w:sz w:val="20"/>
                <w:szCs w:val="20"/>
              </w:rPr>
              <w:t>Nilai α</w:t>
            </w:r>
          </w:p>
        </w:tc>
        <w:tc>
          <w:tcPr>
            <w:tcW w:w="709" w:type="dxa"/>
            <w:shd w:val="clear" w:color="auto" w:fill="B4C6E7" w:themeFill="accent1" w:themeFillTint="66"/>
          </w:tcPr>
          <w:p w14:paraId="5C6CB286" w14:textId="77777777" w:rsidR="00FA209D" w:rsidRPr="009276DC" w:rsidRDefault="00FA209D" w:rsidP="00F16C05">
            <w:pPr>
              <w:rPr>
                <w:sz w:val="20"/>
                <w:szCs w:val="20"/>
              </w:rPr>
            </w:pPr>
            <w:r w:rsidRPr="009276DC">
              <w:rPr>
                <w:sz w:val="20"/>
                <w:szCs w:val="20"/>
              </w:rPr>
              <w:t>Nilai P-Val</w:t>
            </w:r>
          </w:p>
        </w:tc>
        <w:tc>
          <w:tcPr>
            <w:tcW w:w="845" w:type="dxa"/>
            <w:shd w:val="clear" w:color="auto" w:fill="B4C6E7" w:themeFill="accent1" w:themeFillTint="66"/>
          </w:tcPr>
          <w:p w14:paraId="5109985E" w14:textId="77777777" w:rsidR="00FA209D" w:rsidRPr="009276DC" w:rsidRDefault="00FA209D" w:rsidP="00F16C05">
            <w:pPr>
              <w:jc w:val="center"/>
              <w:rPr>
                <w:sz w:val="20"/>
                <w:szCs w:val="20"/>
              </w:rPr>
            </w:pPr>
            <w:r w:rsidRPr="009276DC">
              <w:rPr>
                <w:sz w:val="20"/>
                <w:szCs w:val="20"/>
              </w:rPr>
              <w:t>Ket</w:t>
            </w:r>
          </w:p>
        </w:tc>
      </w:tr>
      <w:tr w:rsidR="00FA209D" w:rsidRPr="009276DC" w14:paraId="27EACD21" w14:textId="77777777" w:rsidTr="00D11D37">
        <w:tc>
          <w:tcPr>
            <w:tcW w:w="1413" w:type="dxa"/>
          </w:tcPr>
          <w:p w14:paraId="13A5AA85" w14:textId="77777777" w:rsidR="00FA209D" w:rsidRPr="009276DC" w:rsidRDefault="00FA209D" w:rsidP="00F16C05">
            <w:pPr>
              <w:rPr>
                <w:sz w:val="20"/>
                <w:szCs w:val="20"/>
                <w:lang w:val="id-ID"/>
              </w:rPr>
            </w:pPr>
            <w:r w:rsidRPr="009276DC">
              <w:rPr>
                <w:sz w:val="20"/>
                <w:szCs w:val="20"/>
              </w:rPr>
              <w:t xml:space="preserve">X1 → </w:t>
            </w:r>
            <w:r w:rsidRPr="009276DC">
              <w:rPr>
                <w:sz w:val="20"/>
                <w:szCs w:val="20"/>
                <w:lang w:val="id-ID"/>
              </w:rPr>
              <w:t>X2</w:t>
            </w:r>
          </w:p>
        </w:tc>
        <w:tc>
          <w:tcPr>
            <w:tcW w:w="850" w:type="dxa"/>
          </w:tcPr>
          <w:p w14:paraId="558B7DDE" w14:textId="77777777" w:rsidR="00FA209D" w:rsidRPr="009276DC" w:rsidRDefault="00FA209D" w:rsidP="00F16C05">
            <w:pPr>
              <w:jc w:val="center"/>
              <w:rPr>
                <w:sz w:val="20"/>
                <w:szCs w:val="20"/>
              </w:rPr>
            </w:pPr>
            <w:r w:rsidRPr="009276DC">
              <w:rPr>
                <w:sz w:val="20"/>
                <w:szCs w:val="20"/>
              </w:rPr>
              <w:t>0,05</w:t>
            </w:r>
          </w:p>
        </w:tc>
        <w:tc>
          <w:tcPr>
            <w:tcW w:w="709" w:type="dxa"/>
          </w:tcPr>
          <w:p w14:paraId="63688769" w14:textId="77777777" w:rsidR="00FA209D" w:rsidRPr="009276DC" w:rsidRDefault="00FA209D" w:rsidP="00F16C05">
            <w:pPr>
              <w:rPr>
                <w:sz w:val="20"/>
                <w:szCs w:val="20"/>
                <w:lang w:val="id-ID"/>
              </w:rPr>
            </w:pPr>
            <w:r w:rsidRPr="009276DC">
              <w:rPr>
                <w:sz w:val="20"/>
                <w:szCs w:val="20"/>
              </w:rPr>
              <w:t>0,1</w:t>
            </w:r>
            <w:r w:rsidRPr="009276DC">
              <w:rPr>
                <w:sz w:val="20"/>
                <w:szCs w:val="20"/>
                <w:lang w:val="id-ID"/>
              </w:rPr>
              <w:t>35</w:t>
            </w:r>
          </w:p>
        </w:tc>
        <w:tc>
          <w:tcPr>
            <w:tcW w:w="845" w:type="dxa"/>
          </w:tcPr>
          <w:p w14:paraId="3C1FB836" w14:textId="77777777" w:rsidR="00FA209D" w:rsidRPr="009276DC" w:rsidRDefault="00FA209D" w:rsidP="00F16C05">
            <w:pPr>
              <w:rPr>
                <w:sz w:val="20"/>
                <w:szCs w:val="20"/>
              </w:rPr>
            </w:pPr>
            <w:r w:rsidRPr="009276DC">
              <w:rPr>
                <w:sz w:val="20"/>
                <w:szCs w:val="20"/>
              </w:rPr>
              <w:t>Linear</w:t>
            </w:r>
          </w:p>
        </w:tc>
      </w:tr>
      <w:tr w:rsidR="00FA209D" w:rsidRPr="009276DC" w14:paraId="18500485" w14:textId="77777777" w:rsidTr="00D11D37">
        <w:tc>
          <w:tcPr>
            <w:tcW w:w="1413" w:type="dxa"/>
          </w:tcPr>
          <w:p w14:paraId="75CC38D6" w14:textId="77777777" w:rsidR="00FA209D" w:rsidRPr="009276DC" w:rsidRDefault="00FA209D" w:rsidP="00F16C05">
            <w:pPr>
              <w:rPr>
                <w:sz w:val="20"/>
                <w:szCs w:val="20"/>
                <w:lang w:val="id-ID"/>
              </w:rPr>
            </w:pPr>
            <w:r w:rsidRPr="009276DC">
              <w:rPr>
                <w:sz w:val="20"/>
                <w:szCs w:val="20"/>
              </w:rPr>
              <w:t>X</w:t>
            </w:r>
            <w:r w:rsidRPr="009276DC">
              <w:rPr>
                <w:sz w:val="20"/>
                <w:szCs w:val="20"/>
                <w:lang w:val="id-ID"/>
              </w:rPr>
              <w:t>2</w:t>
            </w:r>
            <w:r w:rsidRPr="009276DC">
              <w:rPr>
                <w:sz w:val="20"/>
                <w:szCs w:val="20"/>
              </w:rPr>
              <w:t xml:space="preserve"> → Y</w:t>
            </w:r>
            <w:r w:rsidRPr="009276DC">
              <w:rPr>
                <w:sz w:val="20"/>
                <w:szCs w:val="20"/>
                <w:lang w:val="id-ID"/>
              </w:rPr>
              <w:t>1</w:t>
            </w:r>
          </w:p>
        </w:tc>
        <w:tc>
          <w:tcPr>
            <w:tcW w:w="850" w:type="dxa"/>
          </w:tcPr>
          <w:p w14:paraId="36AD5F61" w14:textId="77777777" w:rsidR="00FA209D" w:rsidRPr="009276DC" w:rsidRDefault="00FA209D" w:rsidP="00F16C05">
            <w:pPr>
              <w:jc w:val="center"/>
              <w:rPr>
                <w:sz w:val="20"/>
                <w:szCs w:val="20"/>
              </w:rPr>
            </w:pPr>
            <w:r w:rsidRPr="009276DC">
              <w:rPr>
                <w:sz w:val="20"/>
                <w:szCs w:val="20"/>
              </w:rPr>
              <w:t>0,05</w:t>
            </w:r>
          </w:p>
        </w:tc>
        <w:tc>
          <w:tcPr>
            <w:tcW w:w="709" w:type="dxa"/>
          </w:tcPr>
          <w:p w14:paraId="3430ECF9" w14:textId="77777777" w:rsidR="00FA209D" w:rsidRPr="009276DC" w:rsidRDefault="00FA209D" w:rsidP="00F16C05">
            <w:pPr>
              <w:rPr>
                <w:sz w:val="20"/>
                <w:szCs w:val="20"/>
                <w:lang w:val="id-ID"/>
              </w:rPr>
            </w:pPr>
            <w:r w:rsidRPr="009276DC">
              <w:rPr>
                <w:sz w:val="20"/>
                <w:szCs w:val="20"/>
              </w:rPr>
              <w:t>0,</w:t>
            </w:r>
            <w:r w:rsidRPr="009276DC">
              <w:rPr>
                <w:sz w:val="20"/>
                <w:szCs w:val="20"/>
                <w:lang w:val="id-ID"/>
              </w:rPr>
              <w:t>663</w:t>
            </w:r>
          </w:p>
        </w:tc>
        <w:tc>
          <w:tcPr>
            <w:tcW w:w="845" w:type="dxa"/>
          </w:tcPr>
          <w:p w14:paraId="53FFD30A" w14:textId="77777777" w:rsidR="00FA209D" w:rsidRPr="009276DC" w:rsidRDefault="00FA209D" w:rsidP="00F16C05">
            <w:pPr>
              <w:rPr>
                <w:sz w:val="20"/>
                <w:szCs w:val="20"/>
              </w:rPr>
            </w:pPr>
            <w:r w:rsidRPr="009276DC">
              <w:rPr>
                <w:sz w:val="20"/>
                <w:szCs w:val="20"/>
              </w:rPr>
              <w:t>Linear</w:t>
            </w:r>
          </w:p>
        </w:tc>
      </w:tr>
      <w:tr w:rsidR="00FA209D" w:rsidRPr="009276DC" w14:paraId="709B1DB6" w14:textId="77777777" w:rsidTr="00D11D37">
        <w:tc>
          <w:tcPr>
            <w:tcW w:w="1413" w:type="dxa"/>
          </w:tcPr>
          <w:p w14:paraId="50CA2CA5" w14:textId="77777777" w:rsidR="00FA209D" w:rsidRPr="009276DC" w:rsidRDefault="00FA209D" w:rsidP="00F16C05">
            <w:pPr>
              <w:rPr>
                <w:sz w:val="20"/>
                <w:szCs w:val="20"/>
              </w:rPr>
            </w:pPr>
            <w:r w:rsidRPr="009276DC">
              <w:rPr>
                <w:sz w:val="20"/>
                <w:szCs w:val="20"/>
              </w:rPr>
              <w:t>X</w:t>
            </w:r>
            <w:r w:rsidRPr="009276DC">
              <w:rPr>
                <w:sz w:val="20"/>
                <w:szCs w:val="20"/>
                <w:lang w:val="id-ID"/>
              </w:rPr>
              <w:t>3</w:t>
            </w:r>
            <w:r w:rsidRPr="009276DC">
              <w:rPr>
                <w:sz w:val="20"/>
                <w:szCs w:val="20"/>
              </w:rPr>
              <w:t xml:space="preserve"> → Y1</w:t>
            </w:r>
          </w:p>
        </w:tc>
        <w:tc>
          <w:tcPr>
            <w:tcW w:w="850" w:type="dxa"/>
          </w:tcPr>
          <w:p w14:paraId="771F96F8" w14:textId="77777777" w:rsidR="00FA209D" w:rsidRPr="009276DC" w:rsidRDefault="00FA209D" w:rsidP="00F16C05">
            <w:pPr>
              <w:jc w:val="center"/>
              <w:rPr>
                <w:sz w:val="20"/>
                <w:szCs w:val="20"/>
              </w:rPr>
            </w:pPr>
            <w:r w:rsidRPr="009276DC">
              <w:rPr>
                <w:sz w:val="20"/>
                <w:szCs w:val="20"/>
              </w:rPr>
              <w:t>0,05</w:t>
            </w:r>
          </w:p>
        </w:tc>
        <w:tc>
          <w:tcPr>
            <w:tcW w:w="709" w:type="dxa"/>
          </w:tcPr>
          <w:p w14:paraId="11EFB0EA" w14:textId="77777777" w:rsidR="00FA209D" w:rsidRPr="009276DC" w:rsidRDefault="00FA209D" w:rsidP="00F16C05">
            <w:pPr>
              <w:rPr>
                <w:sz w:val="20"/>
                <w:szCs w:val="20"/>
                <w:lang w:val="id-ID"/>
              </w:rPr>
            </w:pPr>
            <w:r w:rsidRPr="009276DC">
              <w:rPr>
                <w:sz w:val="20"/>
                <w:szCs w:val="20"/>
              </w:rPr>
              <w:t>0,</w:t>
            </w:r>
            <w:r w:rsidRPr="009276DC">
              <w:rPr>
                <w:sz w:val="20"/>
                <w:szCs w:val="20"/>
                <w:lang w:val="id-ID"/>
              </w:rPr>
              <w:t>750</w:t>
            </w:r>
          </w:p>
        </w:tc>
        <w:tc>
          <w:tcPr>
            <w:tcW w:w="845" w:type="dxa"/>
          </w:tcPr>
          <w:p w14:paraId="3362CE8F" w14:textId="77777777" w:rsidR="00FA209D" w:rsidRPr="009276DC" w:rsidRDefault="00FA209D" w:rsidP="00F16C05">
            <w:pPr>
              <w:rPr>
                <w:sz w:val="20"/>
                <w:szCs w:val="20"/>
              </w:rPr>
            </w:pPr>
            <w:r w:rsidRPr="009276DC">
              <w:rPr>
                <w:sz w:val="20"/>
                <w:szCs w:val="20"/>
              </w:rPr>
              <w:t>Linear</w:t>
            </w:r>
          </w:p>
        </w:tc>
      </w:tr>
      <w:tr w:rsidR="00FA209D" w:rsidRPr="009276DC" w14:paraId="4B090550" w14:textId="77777777" w:rsidTr="00D11D37">
        <w:tc>
          <w:tcPr>
            <w:tcW w:w="1413" w:type="dxa"/>
          </w:tcPr>
          <w:p w14:paraId="09CFC030" w14:textId="77777777" w:rsidR="00FA209D" w:rsidRPr="009276DC" w:rsidRDefault="00FA209D" w:rsidP="00F16C05">
            <w:pPr>
              <w:rPr>
                <w:sz w:val="20"/>
                <w:szCs w:val="20"/>
                <w:lang w:val="id-ID"/>
              </w:rPr>
            </w:pPr>
            <w:r w:rsidRPr="009276DC">
              <w:rPr>
                <w:sz w:val="20"/>
                <w:szCs w:val="20"/>
              </w:rPr>
              <w:t>X</w:t>
            </w:r>
            <w:r w:rsidRPr="009276DC">
              <w:rPr>
                <w:sz w:val="20"/>
                <w:szCs w:val="20"/>
                <w:lang w:val="id-ID"/>
              </w:rPr>
              <w:t>4</w:t>
            </w:r>
            <w:r w:rsidRPr="009276DC">
              <w:rPr>
                <w:sz w:val="20"/>
                <w:szCs w:val="20"/>
              </w:rPr>
              <w:t xml:space="preserve"> → Y</w:t>
            </w:r>
            <w:r w:rsidRPr="009276DC">
              <w:rPr>
                <w:sz w:val="20"/>
                <w:szCs w:val="20"/>
                <w:lang w:val="id-ID"/>
              </w:rPr>
              <w:t>1</w:t>
            </w:r>
          </w:p>
        </w:tc>
        <w:tc>
          <w:tcPr>
            <w:tcW w:w="850" w:type="dxa"/>
          </w:tcPr>
          <w:p w14:paraId="020CA8AA" w14:textId="77777777" w:rsidR="00FA209D" w:rsidRPr="009276DC" w:rsidRDefault="00FA209D" w:rsidP="00F16C05">
            <w:pPr>
              <w:jc w:val="center"/>
              <w:rPr>
                <w:sz w:val="20"/>
                <w:szCs w:val="20"/>
              </w:rPr>
            </w:pPr>
            <w:r w:rsidRPr="009276DC">
              <w:rPr>
                <w:sz w:val="20"/>
                <w:szCs w:val="20"/>
              </w:rPr>
              <w:t>0,05</w:t>
            </w:r>
          </w:p>
        </w:tc>
        <w:tc>
          <w:tcPr>
            <w:tcW w:w="709" w:type="dxa"/>
          </w:tcPr>
          <w:p w14:paraId="3AAF3037" w14:textId="77777777" w:rsidR="00FA209D" w:rsidRPr="009276DC" w:rsidRDefault="00FA209D" w:rsidP="00F16C05">
            <w:pPr>
              <w:rPr>
                <w:sz w:val="20"/>
                <w:szCs w:val="20"/>
                <w:lang w:val="id-ID"/>
              </w:rPr>
            </w:pPr>
            <w:r w:rsidRPr="009276DC">
              <w:rPr>
                <w:sz w:val="20"/>
                <w:szCs w:val="20"/>
              </w:rPr>
              <w:t>0,</w:t>
            </w:r>
            <w:r w:rsidRPr="009276DC">
              <w:rPr>
                <w:sz w:val="20"/>
                <w:szCs w:val="20"/>
                <w:lang w:val="id-ID"/>
              </w:rPr>
              <w:t>077</w:t>
            </w:r>
          </w:p>
        </w:tc>
        <w:tc>
          <w:tcPr>
            <w:tcW w:w="845" w:type="dxa"/>
          </w:tcPr>
          <w:p w14:paraId="6DD97922" w14:textId="77777777" w:rsidR="00FA209D" w:rsidRPr="009276DC" w:rsidRDefault="00FA209D" w:rsidP="00F16C05">
            <w:pPr>
              <w:rPr>
                <w:sz w:val="20"/>
                <w:szCs w:val="20"/>
              </w:rPr>
            </w:pPr>
            <w:r w:rsidRPr="009276DC">
              <w:rPr>
                <w:sz w:val="20"/>
                <w:szCs w:val="20"/>
              </w:rPr>
              <w:t>Linear</w:t>
            </w:r>
          </w:p>
        </w:tc>
      </w:tr>
      <w:tr w:rsidR="00FA209D" w:rsidRPr="009276DC" w14:paraId="29E8C100" w14:textId="77777777" w:rsidTr="00D11D37">
        <w:tc>
          <w:tcPr>
            <w:tcW w:w="1413" w:type="dxa"/>
          </w:tcPr>
          <w:p w14:paraId="341DA08F" w14:textId="77777777" w:rsidR="00FA209D" w:rsidRPr="009276DC" w:rsidRDefault="00FA209D" w:rsidP="00F16C05">
            <w:pPr>
              <w:rPr>
                <w:sz w:val="20"/>
                <w:szCs w:val="20"/>
              </w:rPr>
            </w:pPr>
            <w:r w:rsidRPr="009276DC">
              <w:rPr>
                <w:sz w:val="20"/>
                <w:szCs w:val="20"/>
              </w:rPr>
              <w:t>X</w:t>
            </w:r>
            <w:r w:rsidRPr="009276DC">
              <w:rPr>
                <w:sz w:val="20"/>
                <w:szCs w:val="20"/>
                <w:lang w:val="id-ID"/>
              </w:rPr>
              <w:t>5</w:t>
            </w:r>
            <w:r w:rsidRPr="009276DC">
              <w:rPr>
                <w:sz w:val="20"/>
                <w:szCs w:val="20"/>
              </w:rPr>
              <w:t xml:space="preserve"> → Y1</w:t>
            </w:r>
          </w:p>
        </w:tc>
        <w:tc>
          <w:tcPr>
            <w:tcW w:w="850" w:type="dxa"/>
          </w:tcPr>
          <w:p w14:paraId="6FA56743" w14:textId="77777777" w:rsidR="00FA209D" w:rsidRPr="009276DC" w:rsidRDefault="00FA209D" w:rsidP="00F16C05">
            <w:pPr>
              <w:jc w:val="center"/>
              <w:rPr>
                <w:sz w:val="20"/>
                <w:szCs w:val="20"/>
              </w:rPr>
            </w:pPr>
            <w:r w:rsidRPr="009276DC">
              <w:rPr>
                <w:sz w:val="20"/>
                <w:szCs w:val="20"/>
              </w:rPr>
              <w:t>0,05</w:t>
            </w:r>
          </w:p>
        </w:tc>
        <w:tc>
          <w:tcPr>
            <w:tcW w:w="709" w:type="dxa"/>
          </w:tcPr>
          <w:p w14:paraId="377762F6" w14:textId="77777777" w:rsidR="00FA209D" w:rsidRPr="009276DC" w:rsidRDefault="00FA209D" w:rsidP="00F16C05">
            <w:pPr>
              <w:rPr>
                <w:sz w:val="20"/>
                <w:szCs w:val="20"/>
                <w:lang w:val="id-ID"/>
              </w:rPr>
            </w:pPr>
            <w:r w:rsidRPr="009276DC">
              <w:rPr>
                <w:sz w:val="20"/>
                <w:szCs w:val="20"/>
              </w:rPr>
              <w:t>0,</w:t>
            </w:r>
            <w:r w:rsidRPr="009276DC">
              <w:rPr>
                <w:sz w:val="20"/>
                <w:szCs w:val="20"/>
                <w:lang w:val="id-ID"/>
              </w:rPr>
              <w:t>434</w:t>
            </w:r>
          </w:p>
        </w:tc>
        <w:tc>
          <w:tcPr>
            <w:tcW w:w="845" w:type="dxa"/>
          </w:tcPr>
          <w:p w14:paraId="7A1C4750" w14:textId="77777777" w:rsidR="00FA209D" w:rsidRPr="009276DC" w:rsidRDefault="00FA209D" w:rsidP="00F16C05">
            <w:pPr>
              <w:rPr>
                <w:sz w:val="20"/>
                <w:szCs w:val="20"/>
              </w:rPr>
            </w:pPr>
            <w:r w:rsidRPr="009276DC">
              <w:rPr>
                <w:sz w:val="20"/>
                <w:szCs w:val="20"/>
              </w:rPr>
              <w:t>Linear</w:t>
            </w:r>
          </w:p>
        </w:tc>
      </w:tr>
      <w:tr w:rsidR="00FA209D" w:rsidRPr="009276DC" w14:paraId="1DA9A0C6" w14:textId="77777777" w:rsidTr="00D11D37">
        <w:tc>
          <w:tcPr>
            <w:tcW w:w="1413" w:type="dxa"/>
          </w:tcPr>
          <w:p w14:paraId="6140D711" w14:textId="77777777" w:rsidR="00FA209D" w:rsidRPr="009276DC" w:rsidRDefault="00FA209D" w:rsidP="00F16C05">
            <w:pPr>
              <w:rPr>
                <w:sz w:val="20"/>
                <w:szCs w:val="20"/>
                <w:lang w:val="id-ID"/>
              </w:rPr>
            </w:pPr>
            <w:r w:rsidRPr="009276DC">
              <w:rPr>
                <w:sz w:val="20"/>
                <w:szCs w:val="20"/>
                <w:lang w:val="id-ID"/>
              </w:rPr>
              <w:t>SNEXP</w:t>
            </w:r>
            <w:r w:rsidRPr="009276DC">
              <w:rPr>
                <w:sz w:val="20"/>
                <w:szCs w:val="20"/>
              </w:rPr>
              <w:t xml:space="preserve"> → Y</w:t>
            </w:r>
            <w:r w:rsidRPr="009276DC">
              <w:rPr>
                <w:sz w:val="20"/>
                <w:szCs w:val="20"/>
                <w:lang w:val="id-ID"/>
              </w:rPr>
              <w:t>1</w:t>
            </w:r>
          </w:p>
        </w:tc>
        <w:tc>
          <w:tcPr>
            <w:tcW w:w="850" w:type="dxa"/>
          </w:tcPr>
          <w:p w14:paraId="0F879E9D" w14:textId="77777777" w:rsidR="00FA209D" w:rsidRPr="009276DC" w:rsidRDefault="00FA209D" w:rsidP="00F16C05">
            <w:pPr>
              <w:jc w:val="center"/>
              <w:rPr>
                <w:sz w:val="20"/>
                <w:szCs w:val="20"/>
              </w:rPr>
            </w:pPr>
            <w:r w:rsidRPr="009276DC">
              <w:rPr>
                <w:sz w:val="20"/>
                <w:szCs w:val="20"/>
              </w:rPr>
              <w:t>0,05</w:t>
            </w:r>
          </w:p>
        </w:tc>
        <w:tc>
          <w:tcPr>
            <w:tcW w:w="709" w:type="dxa"/>
          </w:tcPr>
          <w:p w14:paraId="60DCB50A" w14:textId="77777777" w:rsidR="00FA209D" w:rsidRPr="009276DC" w:rsidRDefault="00FA209D" w:rsidP="00F16C05">
            <w:pPr>
              <w:rPr>
                <w:sz w:val="20"/>
                <w:szCs w:val="20"/>
                <w:lang w:val="id-ID"/>
              </w:rPr>
            </w:pPr>
            <w:r w:rsidRPr="009276DC">
              <w:rPr>
                <w:sz w:val="20"/>
                <w:szCs w:val="20"/>
              </w:rPr>
              <w:t>0,</w:t>
            </w:r>
            <w:r w:rsidRPr="009276DC">
              <w:rPr>
                <w:sz w:val="20"/>
                <w:szCs w:val="20"/>
                <w:lang w:val="id-ID"/>
              </w:rPr>
              <w:t>576</w:t>
            </w:r>
          </w:p>
        </w:tc>
        <w:tc>
          <w:tcPr>
            <w:tcW w:w="845" w:type="dxa"/>
          </w:tcPr>
          <w:p w14:paraId="0E1A2FD4" w14:textId="77777777" w:rsidR="00FA209D" w:rsidRPr="009276DC" w:rsidRDefault="00FA209D" w:rsidP="00F16C05">
            <w:pPr>
              <w:rPr>
                <w:sz w:val="20"/>
                <w:szCs w:val="20"/>
              </w:rPr>
            </w:pPr>
            <w:r w:rsidRPr="009276DC">
              <w:rPr>
                <w:sz w:val="20"/>
                <w:szCs w:val="20"/>
              </w:rPr>
              <w:t>Linear</w:t>
            </w:r>
          </w:p>
        </w:tc>
      </w:tr>
      <w:tr w:rsidR="00FA209D" w:rsidRPr="009276DC" w14:paraId="74D8DA14" w14:textId="77777777" w:rsidTr="00D11D37">
        <w:tc>
          <w:tcPr>
            <w:tcW w:w="1413" w:type="dxa"/>
          </w:tcPr>
          <w:p w14:paraId="0F898DB8" w14:textId="77777777" w:rsidR="00FA209D" w:rsidRPr="009276DC" w:rsidRDefault="00FA209D" w:rsidP="00F16C05">
            <w:pPr>
              <w:rPr>
                <w:sz w:val="20"/>
                <w:szCs w:val="20"/>
                <w:lang w:val="id-ID"/>
              </w:rPr>
            </w:pPr>
            <w:r w:rsidRPr="009276DC">
              <w:rPr>
                <w:sz w:val="20"/>
                <w:szCs w:val="20"/>
                <w:lang w:val="id-ID"/>
              </w:rPr>
              <w:t>SNEXP</w:t>
            </w:r>
            <w:r w:rsidRPr="009276DC">
              <w:rPr>
                <w:sz w:val="20"/>
                <w:szCs w:val="20"/>
              </w:rPr>
              <w:t>→ Y</w:t>
            </w:r>
            <w:r w:rsidRPr="009276DC">
              <w:rPr>
                <w:sz w:val="20"/>
                <w:szCs w:val="20"/>
                <w:lang w:val="id-ID"/>
              </w:rPr>
              <w:t>3</w:t>
            </w:r>
          </w:p>
        </w:tc>
        <w:tc>
          <w:tcPr>
            <w:tcW w:w="850" w:type="dxa"/>
          </w:tcPr>
          <w:p w14:paraId="2B0E91C1" w14:textId="77777777" w:rsidR="00FA209D" w:rsidRPr="009276DC" w:rsidRDefault="00FA209D" w:rsidP="00F16C05">
            <w:pPr>
              <w:jc w:val="center"/>
              <w:rPr>
                <w:sz w:val="20"/>
                <w:szCs w:val="20"/>
              </w:rPr>
            </w:pPr>
            <w:r w:rsidRPr="009276DC">
              <w:rPr>
                <w:sz w:val="20"/>
                <w:szCs w:val="20"/>
              </w:rPr>
              <w:t>0,05</w:t>
            </w:r>
          </w:p>
        </w:tc>
        <w:tc>
          <w:tcPr>
            <w:tcW w:w="709" w:type="dxa"/>
          </w:tcPr>
          <w:p w14:paraId="68FA5EA5" w14:textId="77777777" w:rsidR="00FA209D" w:rsidRPr="009276DC" w:rsidRDefault="00FA209D" w:rsidP="00F16C05">
            <w:pPr>
              <w:rPr>
                <w:sz w:val="20"/>
                <w:szCs w:val="20"/>
                <w:lang w:val="id-ID"/>
              </w:rPr>
            </w:pPr>
            <w:r w:rsidRPr="009276DC">
              <w:rPr>
                <w:sz w:val="20"/>
                <w:szCs w:val="20"/>
              </w:rPr>
              <w:t>0,</w:t>
            </w:r>
            <w:r w:rsidRPr="009276DC">
              <w:rPr>
                <w:sz w:val="20"/>
                <w:szCs w:val="20"/>
                <w:lang w:val="id-ID"/>
              </w:rPr>
              <w:t>463</w:t>
            </w:r>
          </w:p>
        </w:tc>
        <w:tc>
          <w:tcPr>
            <w:tcW w:w="845" w:type="dxa"/>
          </w:tcPr>
          <w:p w14:paraId="680DCF5C" w14:textId="77777777" w:rsidR="00FA209D" w:rsidRPr="009276DC" w:rsidRDefault="00FA209D" w:rsidP="00F16C05">
            <w:pPr>
              <w:rPr>
                <w:sz w:val="20"/>
                <w:szCs w:val="20"/>
              </w:rPr>
            </w:pPr>
            <w:r w:rsidRPr="009276DC">
              <w:rPr>
                <w:sz w:val="20"/>
                <w:szCs w:val="20"/>
              </w:rPr>
              <w:t>Linear</w:t>
            </w:r>
          </w:p>
        </w:tc>
      </w:tr>
      <w:tr w:rsidR="00FA209D" w:rsidRPr="009276DC" w14:paraId="5BA92989" w14:textId="77777777" w:rsidTr="00D11D37">
        <w:tc>
          <w:tcPr>
            <w:tcW w:w="1413" w:type="dxa"/>
          </w:tcPr>
          <w:p w14:paraId="3E33336B" w14:textId="77777777" w:rsidR="00FA209D" w:rsidRPr="009276DC" w:rsidRDefault="00FA209D" w:rsidP="00F16C05">
            <w:pPr>
              <w:rPr>
                <w:sz w:val="20"/>
                <w:szCs w:val="20"/>
                <w:lang w:val="id-ID"/>
              </w:rPr>
            </w:pPr>
            <w:r w:rsidRPr="009276DC">
              <w:rPr>
                <w:sz w:val="20"/>
                <w:szCs w:val="20"/>
                <w:lang w:val="id-ID"/>
              </w:rPr>
              <w:t>SNVOL</w:t>
            </w:r>
            <w:r w:rsidRPr="009276DC">
              <w:rPr>
                <w:sz w:val="20"/>
                <w:szCs w:val="20"/>
              </w:rPr>
              <w:t xml:space="preserve"> →Y</w:t>
            </w:r>
            <w:r w:rsidRPr="009276DC">
              <w:rPr>
                <w:sz w:val="20"/>
                <w:szCs w:val="20"/>
                <w:lang w:val="id-ID"/>
              </w:rPr>
              <w:t>3</w:t>
            </w:r>
          </w:p>
        </w:tc>
        <w:tc>
          <w:tcPr>
            <w:tcW w:w="850" w:type="dxa"/>
          </w:tcPr>
          <w:p w14:paraId="4D4856FA" w14:textId="77777777" w:rsidR="00FA209D" w:rsidRPr="009276DC" w:rsidRDefault="00FA209D" w:rsidP="00F16C05">
            <w:pPr>
              <w:jc w:val="center"/>
              <w:rPr>
                <w:sz w:val="20"/>
                <w:szCs w:val="20"/>
              </w:rPr>
            </w:pPr>
            <w:r w:rsidRPr="009276DC">
              <w:rPr>
                <w:sz w:val="20"/>
                <w:szCs w:val="20"/>
              </w:rPr>
              <w:t>0,05</w:t>
            </w:r>
          </w:p>
        </w:tc>
        <w:tc>
          <w:tcPr>
            <w:tcW w:w="709" w:type="dxa"/>
          </w:tcPr>
          <w:p w14:paraId="6B3D9D1E" w14:textId="77777777" w:rsidR="00FA209D" w:rsidRPr="009276DC" w:rsidRDefault="00FA209D" w:rsidP="00F16C05">
            <w:pPr>
              <w:rPr>
                <w:sz w:val="20"/>
                <w:szCs w:val="20"/>
                <w:lang w:val="id-ID"/>
              </w:rPr>
            </w:pPr>
            <w:r w:rsidRPr="009276DC">
              <w:rPr>
                <w:sz w:val="20"/>
                <w:szCs w:val="20"/>
              </w:rPr>
              <w:t>0,</w:t>
            </w:r>
            <w:r w:rsidRPr="009276DC">
              <w:rPr>
                <w:sz w:val="20"/>
                <w:szCs w:val="20"/>
                <w:lang w:val="id-ID"/>
              </w:rPr>
              <w:t>512</w:t>
            </w:r>
          </w:p>
        </w:tc>
        <w:tc>
          <w:tcPr>
            <w:tcW w:w="845" w:type="dxa"/>
          </w:tcPr>
          <w:p w14:paraId="35C1821C" w14:textId="77777777" w:rsidR="00FA209D" w:rsidRPr="009276DC" w:rsidRDefault="00FA209D" w:rsidP="00F16C05">
            <w:pPr>
              <w:rPr>
                <w:sz w:val="20"/>
                <w:szCs w:val="20"/>
              </w:rPr>
            </w:pPr>
            <w:r w:rsidRPr="009276DC">
              <w:rPr>
                <w:sz w:val="20"/>
                <w:szCs w:val="20"/>
              </w:rPr>
              <w:t>Linear</w:t>
            </w:r>
          </w:p>
        </w:tc>
      </w:tr>
      <w:tr w:rsidR="00FA209D" w:rsidRPr="009276DC" w14:paraId="69BAA955" w14:textId="77777777" w:rsidTr="00D11D37">
        <w:tc>
          <w:tcPr>
            <w:tcW w:w="1413" w:type="dxa"/>
          </w:tcPr>
          <w:p w14:paraId="03AB63E9" w14:textId="77777777" w:rsidR="00FA209D" w:rsidRPr="009276DC" w:rsidRDefault="00FA209D" w:rsidP="00F16C05">
            <w:pPr>
              <w:rPr>
                <w:sz w:val="20"/>
                <w:szCs w:val="20"/>
              </w:rPr>
            </w:pPr>
            <w:r w:rsidRPr="009276DC">
              <w:rPr>
                <w:sz w:val="20"/>
                <w:szCs w:val="20"/>
              </w:rPr>
              <w:t>Y</w:t>
            </w:r>
            <w:r w:rsidRPr="009276DC">
              <w:rPr>
                <w:sz w:val="20"/>
                <w:szCs w:val="20"/>
                <w:lang w:val="id-ID"/>
              </w:rPr>
              <w:t>2</w:t>
            </w:r>
            <w:r w:rsidRPr="009276DC">
              <w:rPr>
                <w:sz w:val="20"/>
                <w:szCs w:val="20"/>
              </w:rPr>
              <w:t xml:space="preserve"> → </w:t>
            </w:r>
            <w:r w:rsidRPr="009276DC">
              <w:rPr>
                <w:sz w:val="20"/>
                <w:szCs w:val="20"/>
                <w:lang w:val="id-ID"/>
              </w:rPr>
              <w:t>Y</w:t>
            </w:r>
            <w:r w:rsidRPr="009276DC">
              <w:rPr>
                <w:sz w:val="20"/>
                <w:szCs w:val="20"/>
              </w:rPr>
              <w:t>1</w:t>
            </w:r>
          </w:p>
        </w:tc>
        <w:tc>
          <w:tcPr>
            <w:tcW w:w="850" w:type="dxa"/>
          </w:tcPr>
          <w:p w14:paraId="61248DC7" w14:textId="77777777" w:rsidR="00FA209D" w:rsidRPr="009276DC" w:rsidRDefault="00FA209D" w:rsidP="00F16C05">
            <w:pPr>
              <w:jc w:val="center"/>
              <w:rPr>
                <w:sz w:val="20"/>
                <w:szCs w:val="20"/>
              </w:rPr>
            </w:pPr>
            <w:r w:rsidRPr="009276DC">
              <w:rPr>
                <w:sz w:val="20"/>
                <w:szCs w:val="20"/>
              </w:rPr>
              <w:t>0,05</w:t>
            </w:r>
          </w:p>
        </w:tc>
        <w:tc>
          <w:tcPr>
            <w:tcW w:w="709" w:type="dxa"/>
          </w:tcPr>
          <w:p w14:paraId="525FE49B" w14:textId="77777777" w:rsidR="00FA209D" w:rsidRPr="009276DC" w:rsidRDefault="00FA209D" w:rsidP="00F16C05">
            <w:pPr>
              <w:rPr>
                <w:sz w:val="20"/>
                <w:szCs w:val="20"/>
                <w:lang w:val="id-ID"/>
              </w:rPr>
            </w:pPr>
            <w:r w:rsidRPr="009276DC">
              <w:rPr>
                <w:sz w:val="20"/>
                <w:szCs w:val="20"/>
              </w:rPr>
              <w:t>0,</w:t>
            </w:r>
            <w:r w:rsidRPr="009276DC">
              <w:rPr>
                <w:sz w:val="20"/>
                <w:szCs w:val="20"/>
                <w:lang w:val="id-ID"/>
              </w:rPr>
              <w:t>162</w:t>
            </w:r>
          </w:p>
        </w:tc>
        <w:tc>
          <w:tcPr>
            <w:tcW w:w="845" w:type="dxa"/>
          </w:tcPr>
          <w:p w14:paraId="43D1FBEE" w14:textId="77777777" w:rsidR="00FA209D" w:rsidRPr="009276DC" w:rsidRDefault="00FA209D" w:rsidP="00F16C05">
            <w:pPr>
              <w:rPr>
                <w:sz w:val="20"/>
                <w:szCs w:val="20"/>
              </w:rPr>
            </w:pPr>
            <w:r w:rsidRPr="009276DC">
              <w:rPr>
                <w:sz w:val="20"/>
                <w:szCs w:val="20"/>
              </w:rPr>
              <w:t>Linear</w:t>
            </w:r>
          </w:p>
        </w:tc>
      </w:tr>
      <w:tr w:rsidR="00FA209D" w:rsidRPr="009276DC" w14:paraId="2915BCE2" w14:textId="77777777" w:rsidTr="00D11D37">
        <w:tc>
          <w:tcPr>
            <w:tcW w:w="1413" w:type="dxa"/>
          </w:tcPr>
          <w:p w14:paraId="38FF13D8" w14:textId="77777777" w:rsidR="00FA209D" w:rsidRPr="009276DC" w:rsidRDefault="00FA209D" w:rsidP="00F16C05">
            <w:pPr>
              <w:rPr>
                <w:sz w:val="20"/>
                <w:szCs w:val="20"/>
                <w:lang w:val="id-ID"/>
              </w:rPr>
            </w:pPr>
            <w:r w:rsidRPr="009276DC">
              <w:rPr>
                <w:sz w:val="20"/>
                <w:szCs w:val="20"/>
              </w:rPr>
              <w:t>Y</w:t>
            </w:r>
            <w:r w:rsidRPr="009276DC">
              <w:rPr>
                <w:sz w:val="20"/>
                <w:szCs w:val="20"/>
                <w:lang w:val="id-ID"/>
              </w:rPr>
              <w:t>1</w:t>
            </w:r>
            <w:r w:rsidRPr="009276DC">
              <w:rPr>
                <w:sz w:val="20"/>
                <w:szCs w:val="20"/>
              </w:rPr>
              <w:t xml:space="preserve"> → </w:t>
            </w:r>
            <w:r w:rsidRPr="009276DC">
              <w:rPr>
                <w:sz w:val="20"/>
                <w:szCs w:val="20"/>
                <w:lang w:val="id-ID"/>
              </w:rPr>
              <w:t>Y3</w:t>
            </w:r>
          </w:p>
        </w:tc>
        <w:tc>
          <w:tcPr>
            <w:tcW w:w="850" w:type="dxa"/>
          </w:tcPr>
          <w:p w14:paraId="2CA929E0" w14:textId="77777777" w:rsidR="00FA209D" w:rsidRPr="009276DC" w:rsidRDefault="00FA209D" w:rsidP="00F16C05">
            <w:pPr>
              <w:jc w:val="center"/>
              <w:rPr>
                <w:sz w:val="20"/>
                <w:szCs w:val="20"/>
              </w:rPr>
            </w:pPr>
            <w:r w:rsidRPr="009276DC">
              <w:rPr>
                <w:sz w:val="20"/>
                <w:szCs w:val="20"/>
              </w:rPr>
              <w:t>0,05</w:t>
            </w:r>
          </w:p>
        </w:tc>
        <w:tc>
          <w:tcPr>
            <w:tcW w:w="709" w:type="dxa"/>
          </w:tcPr>
          <w:p w14:paraId="70B83922" w14:textId="77777777" w:rsidR="00FA209D" w:rsidRPr="009276DC" w:rsidRDefault="00FA209D" w:rsidP="00F16C05">
            <w:pPr>
              <w:rPr>
                <w:sz w:val="20"/>
                <w:szCs w:val="20"/>
                <w:lang w:val="id-ID"/>
              </w:rPr>
            </w:pPr>
            <w:r w:rsidRPr="009276DC">
              <w:rPr>
                <w:sz w:val="20"/>
                <w:szCs w:val="20"/>
              </w:rPr>
              <w:t>0,</w:t>
            </w:r>
            <w:r w:rsidRPr="009276DC">
              <w:rPr>
                <w:sz w:val="20"/>
                <w:szCs w:val="20"/>
                <w:lang w:val="id-ID"/>
              </w:rPr>
              <w:t>209</w:t>
            </w:r>
          </w:p>
        </w:tc>
        <w:tc>
          <w:tcPr>
            <w:tcW w:w="845" w:type="dxa"/>
          </w:tcPr>
          <w:p w14:paraId="6674C77C" w14:textId="77777777" w:rsidR="00FA209D" w:rsidRPr="009276DC" w:rsidRDefault="00FA209D" w:rsidP="00F16C05">
            <w:pPr>
              <w:rPr>
                <w:sz w:val="20"/>
                <w:szCs w:val="20"/>
              </w:rPr>
            </w:pPr>
            <w:r w:rsidRPr="009276DC">
              <w:rPr>
                <w:sz w:val="20"/>
                <w:szCs w:val="20"/>
              </w:rPr>
              <w:t>Linear</w:t>
            </w:r>
          </w:p>
        </w:tc>
      </w:tr>
      <w:tr w:rsidR="00FA209D" w:rsidRPr="009276DC" w14:paraId="2640347E" w14:textId="77777777" w:rsidTr="00D11D37">
        <w:tc>
          <w:tcPr>
            <w:tcW w:w="1413" w:type="dxa"/>
          </w:tcPr>
          <w:p w14:paraId="41FC05F7" w14:textId="77777777" w:rsidR="00FA209D" w:rsidRPr="009276DC" w:rsidRDefault="00FA209D" w:rsidP="00F16C05">
            <w:pPr>
              <w:rPr>
                <w:sz w:val="20"/>
                <w:szCs w:val="20"/>
                <w:lang w:val="id-ID"/>
              </w:rPr>
            </w:pPr>
            <w:r w:rsidRPr="009276DC">
              <w:rPr>
                <w:sz w:val="20"/>
                <w:szCs w:val="20"/>
              </w:rPr>
              <w:t>Y</w:t>
            </w:r>
            <w:r w:rsidRPr="009276DC">
              <w:rPr>
                <w:sz w:val="20"/>
                <w:szCs w:val="20"/>
                <w:lang w:val="id-ID"/>
              </w:rPr>
              <w:t>2</w:t>
            </w:r>
            <w:r w:rsidRPr="009276DC">
              <w:rPr>
                <w:sz w:val="20"/>
                <w:szCs w:val="20"/>
              </w:rPr>
              <w:t xml:space="preserve"> → </w:t>
            </w:r>
            <w:r w:rsidRPr="009276DC">
              <w:rPr>
                <w:sz w:val="20"/>
                <w:szCs w:val="20"/>
                <w:lang w:val="id-ID"/>
              </w:rPr>
              <w:t>Y3</w:t>
            </w:r>
          </w:p>
        </w:tc>
        <w:tc>
          <w:tcPr>
            <w:tcW w:w="850" w:type="dxa"/>
          </w:tcPr>
          <w:p w14:paraId="7C7DA2BA" w14:textId="77777777" w:rsidR="00FA209D" w:rsidRPr="009276DC" w:rsidRDefault="00FA209D" w:rsidP="00F16C05">
            <w:pPr>
              <w:jc w:val="center"/>
            </w:pPr>
            <w:r w:rsidRPr="009276DC">
              <w:rPr>
                <w:sz w:val="20"/>
                <w:szCs w:val="20"/>
              </w:rPr>
              <w:t>0,05</w:t>
            </w:r>
          </w:p>
        </w:tc>
        <w:tc>
          <w:tcPr>
            <w:tcW w:w="709" w:type="dxa"/>
          </w:tcPr>
          <w:p w14:paraId="7AD8BD24" w14:textId="77777777" w:rsidR="00FA209D" w:rsidRPr="009276DC" w:rsidRDefault="00FA209D" w:rsidP="00F16C05">
            <w:pPr>
              <w:rPr>
                <w:sz w:val="20"/>
                <w:szCs w:val="20"/>
                <w:lang w:val="id-ID"/>
              </w:rPr>
            </w:pPr>
            <w:r w:rsidRPr="009276DC">
              <w:rPr>
                <w:sz w:val="20"/>
                <w:szCs w:val="20"/>
                <w:lang w:val="id-ID"/>
              </w:rPr>
              <w:t>0,102</w:t>
            </w:r>
          </w:p>
        </w:tc>
        <w:tc>
          <w:tcPr>
            <w:tcW w:w="845" w:type="dxa"/>
          </w:tcPr>
          <w:p w14:paraId="67DD0CC8" w14:textId="77777777" w:rsidR="00FA209D" w:rsidRPr="009276DC" w:rsidRDefault="00FA209D" w:rsidP="00F16C05">
            <w:r w:rsidRPr="009276DC">
              <w:rPr>
                <w:sz w:val="20"/>
                <w:szCs w:val="20"/>
              </w:rPr>
              <w:t>Linear</w:t>
            </w:r>
          </w:p>
        </w:tc>
      </w:tr>
      <w:tr w:rsidR="00FA209D" w:rsidRPr="009276DC" w14:paraId="62332D18" w14:textId="77777777" w:rsidTr="00D11D37">
        <w:tc>
          <w:tcPr>
            <w:tcW w:w="1413" w:type="dxa"/>
          </w:tcPr>
          <w:p w14:paraId="082A8577" w14:textId="77777777" w:rsidR="00FA209D" w:rsidRPr="009276DC" w:rsidRDefault="00FA209D" w:rsidP="00F16C05">
            <w:pPr>
              <w:rPr>
                <w:sz w:val="20"/>
                <w:szCs w:val="20"/>
                <w:lang w:val="id-ID"/>
              </w:rPr>
            </w:pPr>
            <w:r w:rsidRPr="009276DC">
              <w:rPr>
                <w:sz w:val="20"/>
                <w:szCs w:val="20"/>
              </w:rPr>
              <w:t>Y</w:t>
            </w:r>
            <w:r w:rsidRPr="009276DC">
              <w:rPr>
                <w:sz w:val="20"/>
                <w:szCs w:val="20"/>
                <w:lang w:val="id-ID"/>
              </w:rPr>
              <w:t>3</w:t>
            </w:r>
            <w:r w:rsidRPr="009276DC">
              <w:rPr>
                <w:sz w:val="20"/>
                <w:szCs w:val="20"/>
              </w:rPr>
              <w:t xml:space="preserve"> → </w:t>
            </w:r>
            <w:r w:rsidRPr="009276DC">
              <w:rPr>
                <w:sz w:val="20"/>
                <w:szCs w:val="20"/>
                <w:lang w:val="id-ID"/>
              </w:rPr>
              <w:t>Y4</w:t>
            </w:r>
          </w:p>
        </w:tc>
        <w:tc>
          <w:tcPr>
            <w:tcW w:w="850" w:type="dxa"/>
          </w:tcPr>
          <w:p w14:paraId="624EE8D7" w14:textId="77777777" w:rsidR="00FA209D" w:rsidRPr="009276DC" w:rsidRDefault="00FA209D" w:rsidP="00F16C05">
            <w:pPr>
              <w:jc w:val="center"/>
            </w:pPr>
            <w:r w:rsidRPr="009276DC">
              <w:rPr>
                <w:sz w:val="20"/>
                <w:szCs w:val="20"/>
              </w:rPr>
              <w:t>0,05</w:t>
            </w:r>
          </w:p>
        </w:tc>
        <w:tc>
          <w:tcPr>
            <w:tcW w:w="709" w:type="dxa"/>
          </w:tcPr>
          <w:p w14:paraId="08476C4E" w14:textId="77777777" w:rsidR="00FA209D" w:rsidRPr="009276DC" w:rsidRDefault="00FA209D" w:rsidP="00F16C05">
            <w:pPr>
              <w:rPr>
                <w:sz w:val="20"/>
                <w:szCs w:val="20"/>
                <w:lang w:val="id-ID"/>
              </w:rPr>
            </w:pPr>
            <w:r w:rsidRPr="009276DC">
              <w:rPr>
                <w:sz w:val="20"/>
                <w:szCs w:val="20"/>
                <w:lang w:val="id-ID"/>
              </w:rPr>
              <w:t>0,844</w:t>
            </w:r>
          </w:p>
        </w:tc>
        <w:tc>
          <w:tcPr>
            <w:tcW w:w="845" w:type="dxa"/>
          </w:tcPr>
          <w:p w14:paraId="3712AAE7" w14:textId="77777777" w:rsidR="00FA209D" w:rsidRPr="009276DC" w:rsidRDefault="00FA209D" w:rsidP="00F16C05">
            <w:r w:rsidRPr="009276DC">
              <w:rPr>
                <w:sz w:val="20"/>
                <w:szCs w:val="20"/>
              </w:rPr>
              <w:t>Linear</w:t>
            </w:r>
          </w:p>
        </w:tc>
      </w:tr>
    </w:tbl>
    <w:p w14:paraId="6055CF01" w14:textId="77777777" w:rsidR="00F16C05" w:rsidRPr="009276DC" w:rsidRDefault="00F16C05" w:rsidP="00715584">
      <w:pPr>
        <w:autoSpaceDE w:val="0"/>
        <w:autoSpaceDN w:val="0"/>
        <w:adjustRightInd w:val="0"/>
        <w:jc w:val="both"/>
        <w:rPr>
          <w:b/>
          <w:sz w:val="22"/>
          <w:szCs w:val="22"/>
          <w:lang w:val="id-ID"/>
        </w:rPr>
      </w:pPr>
    </w:p>
    <w:p w14:paraId="56F338AC" w14:textId="77777777" w:rsidR="00715584" w:rsidRPr="009276DC" w:rsidRDefault="004F3AB0" w:rsidP="00715584">
      <w:pPr>
        <w:autoSpaceDE w:val="0"/>
        <w:autoSpaceDN w:val="0"/>
        <w:adjustRightInd w:val="0"/>
        <w:jc w:val="both"/>
        <w:rPr>
          <w:b/>
          <w:sz w:val="22"/>
          <w:szCs w:val="22"/>
          <w:lang w:val="id-ID"/>
        </w:rPr>
      </w:pPr>
      <w:r w:rsidRPr="009276DC">
        <w:rPr>
          <w:b/>
          <w:sz w:val="22"/>
          <w:szCs w:val="22"/>
          <w:lang w:val="id-ID"/>
        </w:rPr>
        <w:t>Analisis SEM</w:t>
      </w:r>
    </w:p>
    <w:p w14:paraId="4BD1FA1F" w14:textId="77777777" w:rsidR="00715584" w:rsidRPr="009276DC" w:rsidRDefault="00715584" w:rsidP="005235AF">
      <w:pPr>
        <w:autoSpaceDE w:val="0"/>
        <w:autoSpaceDN w:val="0"/>
        <w:adjustRightInd w:val="0"/>
        <w:ind w:firstLine="567"/>
        <w:jc w:val="both"/>
        <w:rPr>
          <w:sz w:val="20"/>
          <w:szCs w:val="20"/>
          <w:lang w:val="id-ID"/>
        </w:rPr>
      </w:pPr>
      <w:r w:rsidRPr="009276DC">
        <w:rPr>
          <w:sz w:val="20"/>
          <w:szCs w:val="20"/>
          <w:lang w:val="id-ID"/>
        </w:rPr>
        <w:t>Setelah melakukan uji Validitas, uji Reliabilitas dan uji Linearitas dan hasil uji telah sesuai dengan standar pengujian yang digunakan. Data telah Normal multivariate dan</w:t>
      </w:r>
      <w:r w:rsidR="00153E4F" w:rsidRPr="009276DC">
        <w:rPr>
          <w:sz w:val="20"/>
          <w:szCs w:val="20"/>
          <w:lang w:val="id-ID"/>
        </w:rPr>
        <w:t xml:space="preserve"> juga </w:t>
      </w:r>
      <w:r w:rsidR="00FC2F14" w:rsidRPr="009276DC">
        <w:rPr>
          <w:sz w:val="20"/>
          <w:szCs w:val="20"/>
          <w:lang w:val="id-ID"/>
        </w:rPr>
        <w:t>lulus uji</w:t>
      </w:r>
      <w:r w:rsidR="00153E4F" w:rsidRPr="009276DC">
        <w:rPr>
          <w:sz w:val="20"/>
          <w:szCs w:val="20"/>
          <w:lang w:val="id-ID"/>
        </w:rPr>
        <w:t xml:space="preserve"> </w:t>
      </w:r>
      <w:r w:rsidR="00153E4F" w:rsidRPr="009276DC">
        <w:rPr>
          <w:i/>
          <w:sz w:val="20"/>
          <w:szCs w:val="20"/>
          <w:lang w:val="id-ID"/>
        </w:rPr>
        <w:t>Outlier</w:t>
      </w:r>
      <w:r w:rsidRPr="009276DC">
        <w:rPr>
          <w:sz w:val="20"/>
          <w:szCs w:val="20"/>
          <w:lang w:val="id-ID"/>
        </w:rPr>
        <w:t xml:space="preserve"> </w:t>
      </w:r>
      <w:r w:rsidR="00153E4F" w:rsidRPr="009276DC">
        <w:rPr>
          <w:sz w:val="20"/>
          <w:szCs w:val="20"/>
          <w:lang w:val="id-ID"/>
        </w:rPr>
        <w:t>sehingga pengujian bisa dilanjutukan ke tahap uji SEM menggunakan perangkat lunak AMOS versi 21.</w:t>
      </w:r>
    </w:p>
    <w:p w14:paraId="517556B8" w14:textId="77777777" w:rsidR="001C209D" w:rsidRPr="009276DC" w:rsidRDefault="001C209D" w:rsidP="005235AF">
      <w:pPr>
        <w:autoSpaceDE w:val="0"/>
        <w:autoSpaceDN w:val="0"/>
        <w:adjustRightInd w:val="0"/>
        <w:ind w:firstLine="567"/>
        <w:jc w:val="both"/>
        <w:rPr>
          <w:sz w:val="20"/>
          <w:szCs w:val="20"/>
          <w:lang w:val="id-ID"/>
        </w:rPr>
      </w:pPr>
    </w:p>
    <w:p w14:paraId="1D8CBA6C" w14:textId="77777777" w:rsidR="00201940" w:rsidRPr="009276DC" w:rsidRDefault="00153E4F" w:rsidP="004F3AB0">
      <w:pPr>
        <w:autoSpaceDE w:val="0"/>
        <w:autoSpaceDN w:val="0"/>
        <w:adjustRightInd w:val="0"/>
        <w:spacing w:after="240"/>
        <w:jc w:val="both"/>
        <w:rPr>
          <w:sz w:val="20"/>
          <w:szCs w:val="20"/>
          <w:lang w:val="id-ID"/>
        </w:rPr>
      </w:pPr>
      <w:r w:rsidRPr="009276DC">
        <w:rPr>
          <w:noProof/>
        </w:rPr>
        <w:drawing>
          <wp:inline distT="0" distB="0" distL="0" distR="0" wp14:anchorId="57300EDA" wp14:editId="69B6A094">
            <wp:extent cx="2430145" cy="1945457"/>
            <wp:effectExtent l="19050" t="19050" r="27305" b="171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42098" t="23110" r="23308" b="8607"/>
                    <a:stretch/>
                  </pic:blipFill>
                  <pic:spPr bwMode="auto">
                    <a:xfrm>
                      <a:off x="0" y="0"/>
                      <a:ext cx="2430145" cy="1945457"/>
                    </a:xfrm>
                    <a:prstGeom prst="rect">
                      <a:avLst/>
                    </a:prstGeom>
                    <a:ln>
                      <a:solidFill>
                        <a:schemeClr val="bg1"/>
                      </a:solidFill>
                    </a:ln>
                    <a:extLst>
                      <a:ext uri="{53640926-AAD7-44D8-BBD7-CCE9431645EC}">
                        <a14:shadowObscured xmlns:a14="http://schemas.microsoft.com/office/drawing/2010/main"/>
                      </a:ext>
                    </a:extLst>
                  </pic:spPr>
                </pic:pic>
              </a:graphicData>
            </a:graphic>
          </wp:inline>
        </w:drawing>
      </w:r>
    </w:p>
    <w:p w14:paraId="3AD87217" w14:textId="77777777" w:rsidR="00153E4F" w:rsidRPr="009276DC" w:rsidRDefault="00201940" w:rsidP="004F3AB0">
      <w:pPr>
        <w:spacing w:after="240"/>
        <w:jc w:val="center"/>
        <w:rPr>
          <w:sz w:val="20"/>
          <w:szCs w:val="20"/>
        </w:rPr>
      </w:pPr>
      <w:r w:rsidRPr="009276DC">
        <w:rPr>
          <w:sz w:val="20"/>
          <w:szCs w:val="20"/>
          <w:lang w:val="id-ID" w:eastAsia="id-ID"/>
        </w:rPr>
        <w:t xml:space="preserve">Gambar </w:t>
      </w:r>
      <w:r w:rsidR="00153E4F" w:rsidRPr="009276DC">
        <w:rPr>
          <w:sz w:val="20"/>
          <w:szCs w:val="20"/>
          <w:lang w:val="id-ID" w:eastAsia="id-ID"/>
        </w:rPr>
        <w:t xml:space="preserve">4 </w:t>
      </w:r>
      <w:r w:rsidR="00153E4F" w:rsidRPr="009276DC">
        <w:rPr>
          <w:sz w:val="20"/>
          <w:szCs w:val="20"/>
        </w:rPr>
        <w:t>Hasil Pengujian Hubungan Variabel Dependen dengan Variabel Independen</w:t>
      </w:r>
    </w:p>
    <w:p w14:paraId="1C9DA051" w14:textId="77777777" w:rsidR="001C209D" w:rsidRPr="009276DC" w:rsidRDefault="00153E4F" w:rsidP="004F3AB0">
      <w:pPr>
        <w:spacing w:after="240"/>
        <w:ind w:firstLine="567"/>
        <w:jc w:val="both"/>
        <w:rPr>
          <w:sz w:val="20"/>
          <w:szCs w:val="20"/>
          <w:lang w:val="id-ID" w:eastAsia="id-ID"/>
        </w:rPr>
      </w:pPr>
      <w:r w:rsidRPr="009276DC">
        <w:rPr>
          <w:sz w:val="20"/>
          <w:szCs w:val="20"/>
          <w:lang w:val="id-ID" w:eastAsia="id-ID"/>
        </w:rPr>
        <w:t xml:space="preserve">Pada gambar 4 merupakan gambar hasil olah model TAM 2 kedalam AMOS untuk dilakukan uji hubungan variabel </w:t>
      </w:r>
      <w:r w:rsidR="009276DC">
        <w:rPr>
          <w:sz w:val="20"/>
          <w:szCs w:val="20"/>
          <w:lang w:val="id-ID" w:eastAsia="id-ID"/>
        </w:rPr>
        <w:t>in</w:t>
      </w:r>
      <w:r w:rsidRPr="009276DC">
        <w:rPr>
          <w:sz w:val="20"/>
          <w:szCs w:val="20"/>
          <w:lang w:val="id-ID" w:eastAsia="id-ID"/>
        </w:rPr>
        <w:t xml:space="preserve">dependen </w:t>
      </w:r>
      <w:r w:rsidR="009276DC">
        <w:rPr>
          <w:sz w:val="20"/>
          <w:szCs w:val="20"/>
          <w:lang w:val="id-ID" w:eastAsia="id-ID"/>
        </w:rPr>
        <w:t>terhadap</w:t>
      </w:r>
      <w:r w:rsidRPr="009276DC">
        <w:rPr>
          <w:sz w:val="20"/>
          <w:szCs w:val="20"/>
          <w:lang w:val="id-ID" w:eastAsia="id-ID"/>
        </w:rPr>
        <w:t xml:space="preserve"> variabel dependen.</w:t>
      </w:r>
    </w:p>
    <w:p w14:paraId="661C1399" w14:textId="77777777" w:rsidR="00153E4F" w:rsidRPr="009276DC" w:rsidRDefault="00153E4F" w:rsidP="00153E4F">
      <w:pPr>
        <w:jc w:val="both"/>
        <w:rPr>
          <w:sz w:val="20"/>
          <w:szCs w:val="20"/>
          <w:lang w:val="id-ID" w:eastAsia="id-ID"/>
        </w:rPr>
      </w:pPr>
      <w:r w:rsidRPr="009276DC">
        <w:rPr>
          <w:sz w:val="20"/>
          <w:szCs w:val="20"/>
          <w:lang w:val="id-ID" w:eastAsia="id-ID"/>
        </w:rPr>
        <w:t>Tabel</w:t>
      </w:r>
      <w:r w:rsidR="001F1962" w:rsidRPr="009276DC">
        <w:rPr>
          <w:sz w:val="20"/>
          <w:szCs w:val="20"/>
          <w:lang w:val="id-ID" w:eastAsia="id-ID"/>
        </w:rPr>
        <w:t xml:space="preserve"> 4 Hasil Pengujian Model Fit TAM 2</w:t>
      </w:r>
    </w:p>
    <w:tbl>
      <w:tblPr>
        <w:tblW w:w="494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93"/>
        <w:gridCol w:w="1039"/>
        <w:gridCol w:w="1010"/>
        <w:gridCol w:w="1001"/>
      </w:tblGrid>
      <w:tr w:rsidR="00153E4F" w:rsidRPr="009276DC" w14:paraId="3791462D" w14:textId="77777777" w:rsidTr="00131EED">
        <w:trPr>
          <w:trHeight w:val="436"/>
          <w:tblHeader/>
          <w:jc w:val="center"/>
        </w:trPr>
        <w:tc>
          <w:tcPr>
            <w:tcW w:w="1005" w:type="pct"/>
            <w:tcBorders>
              <w:top w:val="single" w:sz="4" w:space="0" w:color="auto"/>
              <w:left w:val="single" w:sz="4" w:space="0" w:color="auto"/>
              <w:bottom w:val="single" w:sz="6" w:space="0" w:color="auto"/>
              <w:right w:val="single" w:sz="6" w:space="0" w:color="auto"/>
            </w:tcBorders>
            <w:shd w:val="clear" w:color="auto" w:fill="BDD6EE"/>
            <w:hideMark/>
          </w:tcPr>
          <w:p w14:paraId="5E28BC0E" w14:textId="77777777" w:rsidR="00153E4F" w:rsidRPr="009276DC" w:rsidRDefault="00153E4F" w:rsidP="00153E4F">
            <w:pPr>
              <w:tabs>
                <w:tab w:val="left" w:pos="567"/>
              </w:tabs>
              <w:jc w:val="center"/>
              <w:rPr>
                <w:sz w:val="20"/>
                <w:szCs w:val="20"/>
              </w:rPr>
            </w:pPr>
            <w:r w:rsidRPr="009276DC">
              <w:rPr>
                <w:sz w:val="20"/>
                <w:szCs w:val="20"/>
              </w:rPr>
              <w:t>Kriteria</w:t>
            </w:r>
          </w:p>
        </w:tc>
        <w:tc>
          <w:tcPr>
            <w:tcW w:w="1150" w:type="pct"/>
            <w:tcBorders>
              <w:top w:val="single" w:sz="4" w:space="0" w:color="auto"/>
              <w:left w:val="single" w:sz="6" w:space="0" w:color="auto"/>
              <w:bottom w:val="single" w:sz="6" w:space="0" w:color="auto"/>
              <w:right w:val="single" w:sz="6" w:space="0" w:color="auto"/>
            </w:tcBorders>
            <w:shd w:val="clear" w:color="auto" w:fill="BDD6EE"/>
            <w:hideMark/>
          </w:tcPr>
          <w:p w14:paraId="5BC35F5E" w14:textId="77777777" w:rsidR="00153E4F" w:rsidRPr="009276DC" w:rsidRDefault="00153E4F" w:rsidP="00153E4F">
            <w:pPr>
              <w:tabs>
                <w:tab w:val="left" w:pos="567"/>
              </w:tabs>
              <w:jc w:val="center"/>
              <w:rPr>
                <w:sz w:val="20"/>
                <w:szCs w:val="20"/>
              </w:rPr>
            </w:pPr>
            <w:r w:rsidRPr="009276DC">
              <w:rPr>
                <w:sz w:val="20"/>
                <w:szCs w:val="20"/>
              </w:rPr>
              <w:t>Hasil Perhitungan</w:t>
            </w:r>
          </w:p>
        </w:tc>
        <w:tc>
          <w:tcPr>
            <w:tcW w:w="1415" w:type="pct"/>
            <w:tcBorders>
              <w:top w:val="single" w:sz="4" w:space="0" w:color="auto"/>
              <w:left w:val="single" w:sz="6" w:space="0" w:color="auto"/>
              <w:bottom w:val="single" w:sz="6" w:space="0" w:color="auto"/>
              <w:right w:val="single" w:sz="6" w:space="0" w:color="auto"/>
            </w:tcBorders>
            <w:shd w:val="clear" w:color="auto" w:fill="BDD6EE"/>
            <w:hideMark/>
          </w:tcPr>
          <w:p w14:paraId="712E83C5" w14:textId="77777777" w:rsidR="00153E4F" w:rsidRPr="009276DC" w:rsidRDefault="00153E4F" w:rsidP="00153E4F">
            <w:pPr>
              <w:tabs>
                <w:tab w:val="left" w:pos="567"/>
              </w:tabs>
              <w:jc w:val="center"/>
              <w:rPr>
                <w:sz w:val="20"/>
                <w:szCs w:val="20"/>
              </w:rPr>
            </w:pPr>
            <w:r w:rsidRPr="009276DC">
              <w:rPr>
                <w:sz w:val="20"/>
                <w:szCs w:val="20"/>
              </w:rPr>
              <w:t>Nilai - Cut off</w:t>
            </w:r>
          </w:p>
        </w:tc>
        <w:tc>
          <w:tcPr>
            <w:tcW w:w="1430" w:type="pct"/>
            <w:tcBorders>
              <w:top w:val="single" w:sz="4" w:space="0" w:color="auto"/>
              <w:left w:val="single" w:sz="6" w:space="0" w:color="auto"/>
              <w:bottom w:val="single" w:sz="6" w:space="0" w:color="auto"/>
              <w:right w:val="single" w:sz="4" w:space="0" w:color="auto"/>
            </w:tcBorders>
            <w:shd w:val="clear" w:color="auto" w:fill="BDD6EE"/>
            <w:hideMark/>
          </w:tcPr>
          <w:p w14:paraId="2082089E" w14:textId="77777777" w:rsidR="00153E4F" w:rsidRPr="009276DC" w:rsidRDefault="00153E4F" w:rsidP="00153E4F">
            <w:pPr>
              <w:tabs>
                <w:tab w:val="left" w:pos="567"/>
              </w:tabs>
              <w:jc w:val="center"/>
              <w:rPr>
                <w:sz w:val="20"/>
                <w:szCs w:val="20"/>
              </w:rPr>
            </w:pPr>
            <w:r w:rsidRPr="009276DC">
              <w:rPr>
                <w:sz w:val="20"/>
                <w:szCs w:val="20"/>
              </w:rPr>
              <w:t>Keterangan</w:t>
            </w:r>
          </w:p>
        </w:tc>
      </w:tr>
      <w:tr w:rsidR="00153E4F" w:rsidRPr="009276DC" w14:paraId="31AE2090" w14:textId="77777777" w:rsidTr="00131EED">
        <w:trPr>
          <w:trHeight w:val="256"/>
          <w:jc w:val="center"/>
        </w:trPr>
        <w:tc>
          <w:tcPr>
            <w:tcW w:w="1005" w:type="pct"/>
            <w:tcBorders>
              <w:top w:val="single" w:sz="6" w:space="0" w:color="auto"/>
              <w:left w:val="single" w:sz="4" w:space="0" w:color="auto"/>
              <w:bottom w:val="single" w:sz="6" w:space="0" w:color="auto"/>
              <w:right w:val="single" w:sz="6" w:space="0" w:color="auto"/>
            </w:tcBorders>
          </w:tcPr>
          <w:p w14:paraId="5B3E0FB4" w14:textId="77777777" w:rsidR="00153E4F" w:rsidRPr="009276DC" w:rsidRDefault="00153E4F" w:rsidP="00153E4F">
            <w:pPr>
              <w:tabs>
                <w:tab w:val="left" w:pos="567"/>
              </w:tabs>
              <w:rPr>
                <w:i/>
                <w:sz w:val="20"/>
                <w:szCs w:val="20"/>
                <w:lang w:val="id-ID"/>
              </w:rPr>
            </w:pPr>
            <w:r w:rsidRPr="009276DC">
              <w:rPr>
                <w:i/>
                <w:sz w:val="20"/>
                <w:szCs w:val="20"/>
              </w:rPr>
              <w:t xml:space="preserve">Chi-square </w:t>
            </w:r>
          </w:p>
        </w:tc>
        <w:tc>
          <w:tcPr>
            <w:tcW w:w="1150" w:type="pct"/>
            <w:tcBorders>
              <w:top w:val="single" w:sz="6" w:space="0" w:color="auto"/>
              <w:left w:val="single" w:sz="6" w:space="0" w:color="auto"/>
              <w:bottom w:val="single" w:sz="6" w:space="0" w:color="auto"/>
              <w:right w:val="single" w:sz="6" w:space="0" w:color="auto"/>
            </w:tcBorders>
          </w:tcPr>
          <w:p w14:paraId="76ED40AF" w14:textId="77777777" w:rsidR="00153E4F" w:rsidRPr="009276DC" w:rsidRDefault="00153E4F" w:rsidP="00153E4F">
            <w:pPr>
              <w:tabs>
                <w:tab w:val="left" w:pos="567"/>
              </w:tabs>
              <w:jc w:val="center"/>
              <w:rPr>
                <w:sz w:val="20"/>
                <w:szCs w:val="20"/>
                <w:lang w:val="id-ID"/>
              </w:rPr>
            </w:pPr>
            <w:r w:rsidRPr="009276DC">
              <w:rPr>
                <w:sz w:val="20"/>
                <w:szCs w:val="20"/>
              </w:rPr>
              <w:t>377,301</w:t>
            </w:r>
          </w:p>
        </w:tc>
        <w:tc>
          <w:tcPr>
            <w:tcW w:w="1415" w:type="pct"/>
            <w:tcBorders>
              <w:top w:val="single" w:sz="6" w:space="0" w:color="auto"/>
              <w:left w:val="single" w:sz="6" w:space="0" w:color="auto"/>
              <w:bottom w:val="single" w:sz="6" w:space="0" w:color="auto"/>
              <w:right w:val="single" w:sz="6" w:space="0" w:color="auto"/>
            </w:tcBorders>
          </w:tcPr>
          <w:p w14:paraId="06D760AE" w14:textId="77777777" w:rsidR="00153E4F" w:rsidRPr="009276DC" w:rsidRDefault="00153E4F" w:rsidP="00153E4F">
            <w:pPr>
              <w:tabs>
                <w:tab w:val="left" w:pos="567"/>
              </w:tabs>
              <w:jc w:val="center"/>
              <w:rPr>
                <w:sz w:val="20"/>
                <w:szCs w:val="20"/>
                <w:lang w:val="id-ID"/>
              </w:rPr>
            </w:pPr>
            <w:r w:rsidRPr="009276DC">
              <w:rPr>
                <w:sz w:val="20"/>
                <w:szCs w:val="20"/>
                <w:lang w:val="id-ID"/>
              </w:rPr>
              <w:t>Diharapkan Kecil</w:t>
            </w:r>
          </w:p>
        </w:tc>
        <w:tc>
          <w:tcPr>
            <w:tcW w:w="1430" w:type="pct"/>
            <w:tcBorders>
              <w:top w:val="single" w:sz="6" w:space="0" w:color="auto"/>
              <w:left w:val="single" w:sz="6" w:space="0" w:color="auto"/>
              <w:bottom w:val="single" w:sz="6" w:space="0" w:color="auto"/>
              <w:right w:val="single" w:sz="4" w:space="0" w:color="auto"/>
            </w:tcBorders>
          </w:tcPr>
          <w:p w14:paraId="0FA4A44B" w14:textId="77777777" w:rsidR="00153E4F" w:rsidRPr="009276DC" w:rsidRDefault="000B6D9A" w:rsidP="00153E4F">
            <w:pPr>
              <w:tabs>
                <w:tab w:val="left" w:pos="1240"/>
              </w:tabs>
              <w:jc w:val="center"/>
              <w:rPr>
                <w:sz w:val="20"/>
                <w:szCs w:val="20"/>
                <w:lang w:val="id-ID"/>
              </w:rPr>
            </w:pPr>
            <m:oMath>
              <m:sSup>
                <m:sSupPr>
                  <m:ctrlPr>
                    <w:rPr>
                      <w:rFonts w:ascii="Cambria Math" w:hAnsi="Cambria Math"/>
                      <w:sz w:val="20"/>
                      <w:szCs w:val="20"/>
                    </w:rPr>
                  </m:ctrlPr>
                </m:sSupPr>
                <m:e>
                  <m:r>
                    <w:rPr>
                      <w:rFonts w:ascii="Cambria Math" w:hAnsi="Cambria Math"/>
                      <w:sz w:val="20"/>
                      <w:szCs w:val="20"/>
                    </w:rPr>
                    <m:t>X</m:t>
                  </m:r>
                </m:e>
                <m:sup>
                  <m:r>
                    <w:rPr>
                      <w:rFonts w:ascii="Cambria Math" w:hAnsi="Cambria Math"/>
                      <w:sz w:val="20"/>
                      <w:szCs w:val="20"/>
                    </w:rPr>
                    <m:t>2</m:t>
                  </m:r>
                </m:sup>
              </m:sSup>
            </m:oMath>
            <w:r w:rsidR="00153E4F" w:rsidRPr="009276DC">
              <w:rPr>
                <w:sz w:val="20"/>
                <w:szCs w:val="20"/>
              </w:rPr>
              <w:t xml:space="preserve"> dengan</w:t>
            </w:r>
            <w:r w:rsidR="00153E4F" w:rsidRPr="009276DC">
              <w:rPr>
                <w:color w:val="FF0000"/>
                <w:sz w:val="20"/>
                <w:szCs w:val="20"/>
              </w:rPr>
              <w:t xml:space="preserve"> </w:t>
            </w:r>
            <w:r w:rsidR="00153E4F" w:rsidRPr="009276DC">
              <w:rPr>
                <w:sz w:val="20"/>
                <w:szCs w:val="20"/>
              </w:rPr>
              <w:t xml:space="preserve">DF = </w:t>
            </w:r>
            <w:r w:rsidR="00D3565E" w:rsidRPr="009276DC">
              <w:rPr>
                <w:sz w:val="20"/>
                <w:szCs w:val="20"/>
                <w:lang w:val="id-ID"/>
              </w:rPr>
              <w:t>221</w:t>
            </w:r>
            <w:r w:rsidR="00153E4F" w:rsidRPr="009276DC">
              <w:rPr>
                <w:sz w:val="20"/>
                <w:szCs w:val="20"/>
              </w:rPr>
              <w:t xml:space="preserve"> adalah </w:t>
            </w:r>
            <w:r w:rsidR="00D3565E" w:rsidRPr="009276DC">
              <w:rPr>
                <w:sz w:val="20"/>
                <w:szCs w:val="20"/>
                <w:lang w:val="id-ID"/>
              </w:rPr>
              <w:t>256,680</w:t>
            </w:r>
          </w:p>
          <w:p w14:paraId="3A3F83C0" w14:textId="77777777" w:rsidR="00153E4F" w:rsidRPr="009276DC" w:rsidRDefault="00153E4F" w:rsidP="00153E4F">
            <w:pPr>
              <w:tabs>
                <w:tab w:val="left" w:pos="567"/>
              </w:tabs>
              <w:jc w:val="center"/>
              <w:rPr>
                <w:sz w:val="20"/>
                <w:szCs w:val="20"/>
                <w:lang w:val="id-ID"/>
              </w:rPr>
            </w:pPr>
            <w:r w:rsidRPr="009276DC">
              <w:rPr>
                <w:sz w:val="20"/>
                <w:szCs w:val="20"/>
              </w:rPr>
              <w:t>Cukup Baik</w:t>
            </w:r>
          </w:p>
        </w:tc>
      </w:tr>
      <w:tr w:rsidR="00153E4F" w:rsidRPr="009276DC" w14:paraId="1A14737A" w14:textId="77777777" w:rsidTr="00131EED">
        <w:trPr>
          <w:trHeight w:val="256"/>
          <w:jc w:val="center"/>
        </w:trPr>
        <w:tc>
          <w:tcPr>
            <w:tcW w:w="1005" w:type="pct"/>
            <w:tcBorders>
              <w:top w:val="single" w:sz="6" w:space="0" w:color="auto"/>
              <w:left w:val="single" w:sz="4" w:space="0" w:color="auto"/>
              <w:bottom w:val="single" w:sz="6" w:space="0" w:color="auto"/>
              <w:right w:val="single" w:sz="6" w:space="0" w:color="auto"/>
            </w:tcBorders>
          </w:tcPr>
          <w:p w14:paraId="0023F68E" w14:textId="77777777" w:rsidR="00153E4F" w:rsidRPr="009276DC" w:rsidRDefault="00153E4F" w:rsidP="00153E4F">
            <w:pPr>
              <w:tabs>
                <w:tab w:val="left" w:pos="567"/>
              </w:tabs>
              <w:rPr>
                <w:i/>
                <w:sz w:val="20"/>
                <w:szCs w:val="20"/>
                <w:lang w:val="id-ID"/>
              </w:rPr>
            </w:pPr>
            <w:r w:rsidRPr="009276DC">
              <w:rPr>
                <w:i/>
                <w:sz w:val="20"/>
                <w:szCs w:val="20"/>
              </w:rPr>
              <w:t>Sig</w:t>
            </w:r>
            <w:r w:rsidR="00FC2F14" w:rsidRPr="009276DC">
              <w:rPr>
                <w:i/>
                <w:sz w:val="20"/>
                <w:szCs w:val="20"/>
                <w:lang w:val="id-ID"/>
              </w:rPr>
              <w:t xml:space="preserve">. </w:t>
            </w:r>
            <w:r w:rsidRPr="009276DC">
              <w:rPr>
                <w:i/>
                <w:sz w:val="20"/>
                <w:szCs w:val="20"/>
              </w:rPr>
              <w:t>Probability</w:t>
            </w:r>
          </w:p>
        </w:tc>
        <w:tc>
          <w:tcPr>
            <w:tcW w:w="1150" w:type="pct"/>
            <w:tcBorders>
              <w:top w:val="single" w:sz="6" w:space="0" w:color="auto"/>
              <w:left w:val="single" w:sz="6" w:space="0" w:color="auto"/>
              <w:bottom w:val="single" w:sz="6" w:space="0" w:color="auto"/>
              <w:right w:val="single" w:sz="6" w:space="0" w:color="auto"/>
            </w:tcBorders>
            <w:vAlign w:val="center"/>
          </w:tcPr>
          <w:p w14:paraId="7EB64893" w14:textId="77777777" w:rsidR="00153E4F" w:rsidRPr="009276DC" w:rsidRDefault="00153E4F" w:rsidP="00153E4F">
            <w:pPr>
              <w:tabs>
                <w:tab w:val="left" w:pos="567"/>
              </w:tabs>
              <w:jc w:val="center"/>
              <w:rPr>
                <w:sz w:val="20"/>
                <w:szCs w:val="20"/>
                <w:lang w:val="id-ID"/>
              </w:rPr>
            </w:pPr>
            <w:r w:rsidRPr="009276DC">
              <w:rPr>
                <w:sz w:val="20"/>
                <w:szCs w:val="20"/>
                <w:lang w:val="id-ID"/>
              </w:rPr>
              <w:t>0,000</w:t>
            </w:r>
          </w:p>
        </w:tc>
        <w:tc>
          <w:tcPr>
            <w:tcW w:w="1415" w:type="pct"/>
            <w:tcBorders>
              <w:top w:val="single" w:sz="6" w:space="0" w:color="auto"/>
              <w:left w:val="single" w:sz="6" w:space="0" w:color="auto"/>
              <w:bottom w:val="single" w:sz="6" w:space="0" w:color="auto"/>
              <w:right w:val="single" w:sz="6" w:space="0" w:color="auto"/>
            </w:tcBorders>
            <w:vAlign w:val="center"/>
          </w:tcPr>
          <w:p w14:paraId="320B28F0" w14:textId="77777777" w:rsidR="00153E4F" w:rsidRPr="009276DC" w:rsidRDefault="00153E4F" w:rsidP="00153E4F">
            <w:pPr>
              <w:tabs>
                <w:tab w:val="left" w:pos="567"/>
              </w:tabs>
              <w:jc w:val="center"/>
              <w:rPr>
                <w:sz w:val="20"/>
                <w:szCs w:val="20"/>
                <w:lang w:val="id-ID"/>
              </w:rPr>
            </w:pPr>
            <w:r w:rsidRPr="009276DC">
              <w:rPr>
                <w:sz w:val="20"/>
                <w:szCs w:val="20"/>
              </w:rPr>
              <w:t>≥ 0,</w:t>
            </w:r>
            <w:r w:rsidRPr="009276DC">
              <w:rPr>
                <w:sz w:val="20"/>
                <w:szCs w:val="20"/>
                <w:lang w:val="id-ID"/>
              </w:rPr>
              <w:t>05</w:t>
            </w:r>
          </w:p>
        </w:tc>
        <w:tc>
          <w:tcPr>
            <w:tcW w:w="1430" w:type="pct"/>
            <w:tcBorders>
              <w:top w:val="single" w:sz="6" w:space="0" w:color="auto"/>
              <w:left w:val="single" w:sz="6" w:space="0" w:color="auto"/>
              <w:bottom w:val="single" w:sz="6" w:space="0" w:color="auto"/>
              <w:right w:val="single" w:sz="4" w:space="0" w:color="auto"/>
            </w:tcBorders>
            <w:vAlign w:val="center"/>
          </w:tcPr>
          <w:p w14:paraId="712E58E0" w14:textId="77777777" w:rsidR="00153E4F" w:rsidRPr="009276DC" w:rsidRDefault="00153E4F" w:rsidP="00153E4F">
            <w:pPr>
              <w:tabs>
                <w:tab w:val="left" w:pos="567"/>
              </w:tabs>
              <w:jc w:val="center"/>
              <w:rPr>
                <w:sz w:val="20"/>
                <w:szCs w:val="20"/>
                <w:lang w:val="id-ID"/>
              </w:rPr>
            </w:pPr>
            <w:r w:rsidRPr="009276DC">
              <w:rPr>
                <w:sz w:val="20"/>
                <w:szCs w:val="20"/>
                <w:lang w:val="id-ID"/>
              </w:rPr>
              <w:t>Kurang baik</w:t>
            </w:r>
          </w:p>
        </w:tc>
      </w:tr>
      <w:tr w:rsidR="00153E4F" w:rsidRPr="009276DC" w14:paraId="402BC991" w14:textId="77777777" w:rsidTr="00131EED">
        <w:trPr>
          <w:trHeight w:val="256"/>
          <w:jc w:val="center"/>
        </w:trPr>
        <w:tc>
          <w:tcPr>
            <w:tcW w:w="1005" w:type="pct"/>
            <w:tcBorders>
              <w:top w:val="single" w:sz="6" w:space="0" w:color="auto"/>
              <w:left w:val="single" w:sz="4" w:space="0" w:color="auto"/>
              <w:bottom w:val="single" w:sz="6" w:space="0" w:color="auto"/>
              <w:right w:val="single" w:sz="6" w:space="0" w:color="auto"/>
            </w:tcBorders>
            <w:hideMark/>
          </w:tcPr>
          <w:p w14:paraId="1D9ECA97" w14:textId="77777777" w:rsidR="00153E4F" w:rsidRPr="009276DC" w:rsidRDefault="00153E4F" w:rsidP="00153E4F">
            <w:pPr>
              <w:tabs>
                <w:tab w:val="left" w:pos="567"/>
              </w:tabs>
              <w:jc w:val="both"/>
              <w:rPr>
                <w:sz w:val="20"/>
                <w:szCs w:val="20"/>
                <w:lang w:val="id-ID"/>
              </w:rPr>
            </w:pPr>
            <w:r w:rsidRPr="009276DC">
              <w:rPr>
                <w:sz w:val="20"/>
                <w:szCs w:val="20"/>
                <w:lang w:val="id-ID"/>
              </w:rPr>
              <w:t>CMIN/DF</w:t>
            </w:r>
          </w:p>
        </w:tc>
        <w:tc>
          <w:tcPr>
            <w:tcW w:w="1150" w:type="pct"/>
            <w:tcBorders>
              <w:top w:val="single" w:sz="6" w:space="0" w:color="auto"/>
              <w:left w:val="single" w:sz="6" w:space="0" w:color="auto"/>
              <w:bottom w:val="single" w:sz="6" w:space="0" w:color="auto"/>
              <w:right w:val="single" w:sz="6" w:space="0" w:color="auto"/>
            </w:tcBorders>
            <w:hideMark/>
          </w:tcPr>
          <w:p w14:paraId="6FCED054" w14:textId="77777777" w:rsidR="00153E4F" w:rsidRPr="009276DC" w:rsidRDefault="00153E4F" w:rsidP="00153E4F">
            <w:pPr>
              <w:tabs>
                <w:tab w:val="left" w:pos="567"/>
              </w:tabs>
              <w:jc w:val="center"/>
              <w:rPr>
                <w:sz w:val="20"/>
                <w:szCs w:val="20"/>
                <w:lang w:val="id-ID"/>
              </w:rPr>
            </w:pPr>
            <w:r w:rsidRPr="009276DC">
              <w:rPr>
                <w:sz w:val="20"/>
                <w:szCs w:val="20"/>
                <w:lang w:val="id-ID"/>
              </w:rPr>
              <w:t>1,707</w:t>
            </w:r>
          </w:p>
        </w:tc>
        <w:tc>
          <w:tcPr>
            <w:tcW w:w="1415" w:type="pct"/>
            <w:tcBorders>
              <w:top w:val="single" w:sz="6" w:space="0" w:color="auto"/>
              <w:left w:val="single" w:sz="6" w:space="0" w:color="auto"/>
              <w:bottom w:val="single" w:sz="6" w:space="0" w:color="auto"/>
              <w:right w:val="single" w:sz="6" w:space="0" w:color="auto"/>
            </w:tcBorders>
            <w:hideMark/>
          </w:tcPr>
          <w:p w14:paraId="6C1B1FAC" w14:textId="77777777" w:rsidR="00153E4F" w:rsidRPr="009276DC" w:rsidRDefault="00153E4F" w:rsidP="00153E4F">
            <w:pPr>
              <w:tabs>
                <w:tab w:val="left" w:pos="567"/>
              </w:tabs>
              <w:jc w:val="center"/>
              <w:rPr>
                <w:sz w:val="20"/>
                <w:szCs w:val="20"/>
                <w:lang w:val="id-ID"/>
              </w:rPr>
            </w:pPr>
            <w:r w:rsidRPr="009276DC">
              <w:rPr>
                <w:sz w:val="20"/>
                <w:szCs w:val="20"/>
              </w:rPr>
              <w:t xml:space="preserve">≤ </w:t>
            </w:r>
            <w:r w:rsidRPr="009276DC">
              <w:rPr>
                <w:sz w:val="20"/>
                <w:szCs w:val="20"/>
                <w:lang w:val="id-ID"/>
              </w:rPr>
              <w:t>2</w:t>
            </w:r>
          </w:p>
        </w:tc>
        <w:tc>
          <w:tcPr>
            <w:tcW w:w="1430" w:type="pct"/>
            <w:tcBorders>
              <w:top w:val="single" w:sz="6" w:space="0" w:color="auto"/>
              <w:left w:val="single" w:sz="6" w:space="0" w:color="auto"/>
              <w:bottom w:val="single" w:sz="6" w:space="0" w:color="auto"/>
              <w:right w:val="single" w:sz="4" w:space="0" w:color="auto"/>
            </w:tcBorders>
            <w:hideMark/>
          </w:tcPr>
          <w:p w14:paraId="679AFEBF" w14:textId="77777777" w:rsidR="00153E4F" w:rsidRPr="009276DC" w:rsidRDefault="00153E4F" w:rsidP="00153E4F">
            <w:pPr>
              <w:tabs>
                <w:tab w:val="left" w:pos="567"/>
              </w:tabs>
              <w:jc w:val="center"/>
              <w:rPr>
                <w:sz w:val="20"/>
                <w:szCs w:val="20"/>
                <w:lang w:val="id-ID"/>
              </w:rPr>
            </w:pPr>
            <w:r w:rsidRPr="009276DC">
              <w:rPr>
                <w:sz w:val="20"/>
                <w:szCs w:val="20"/>
                <w:lang w:val="id-ID"/>
              </w:rPr>
              <w:t>Baik</w:t>
            </w:r>
          </w:p>
        </w:tc>
      </w:tr>
      <w:tr w:rsidR="00153E4F" w:rsidRPr="009276DC" w14:paraId="0F1D10AF" w14:textId="77777777" w:rsidTr="00131EED">
        <w:trPr>
          <w:trHeight w:val="243"/>
          <w:jc w:val="center"/>
        </w:trPr>
        <w:tc>
          <w:tcPr>
            <w:tcW w:w="1005" w:type="pct"/>
            <w:tcBorders>
              <w:top w:val="single" w:sz="6" w:space="0" w:color="auto"/>
              <w:left w:val="single" w:sz="4" w:space="0" w:color="auto"/>
              <w:bottom w:val="single" w:sz="6" w:space="0" w:color="auto"/>
              <w:right w:val="single" w:sz="6" w:space="0" w:color="auto"/>
            </w:tcBorders>
            <w:hideMark/>
          </w:tcPr>
          <w:p w14:paraId="6AE093E5" w14:textId="77777777" w:rsidR="00153E4F" w:rsidRPr="009276DC" w:rsidRDefault="00153E4F" w:rsidP="00153E4F">
            <w:pPr>
              <w:tabs>
                <w:tab w:val="left" w:pos="567"/>
              </w:tabs>
              <w:jc w:val="both"/>
              <w:rPr>
                <w:sz w:val="20"/>
                <w:szCs w:val="20"/>
                <w:lang w:val="id-ID"/>
              </w:rPr>
            </w:pPr>
            <w:r w:rsidRPr="009276DC">
              <w:rPr>
                <w:sz w:val="20"/>
                <w:szCs w:val="20"/>
                <w:lang w:val="id-ID"/>
              </w:rPr>
              <w:t>RMSEA</w:t>
            </w:r>
          </w:p>
        </w:tc>
        <w:tc>
          <w:tcPr>
            <w:tcW w:w="1150" w:type="pct"/>
            <w:tcBorders>
              <w:top w:val="single" w:sz="6" w:space="0" w:color="auto"/>
              <w:left w:val="single" w:sz="6" w:space="0" w:color="auto"/>
              <w:bottom w:val="single" w:sz="6" w:space="0" w:color="auto"/>
              <w:right w:val="single" w:sz="6" w:space="0" w:color="auto"/>
            </w:tcBorders>
            <w:hideMark/>
          </w:tcPr>
          <w:p w14:paraId="44969853" w14:textId="77777777" w:rsidR="00153E4F" w:rsidRPr="009276DC" w:rsidRDefault="00153E4F" w:rsidP="00153E4F">
            <w:pPr>
              <w:tabs>
                <w:tab w:val="left" w:pos="567"/>
              </w:tabs>
              <w:jc w:val="center"/>
              <w:rPr>
                <w:sz w:val="20"/>
                <w:szCs w:val="20"/>
                <w:lang w:val="id-ID"/>
              </w:rPr>
            </w:pPr>
            <w:r w:rsidRPr="009276DC">
              <w:rPr>
                <w:sz w:val="20"/>
                <w:szCs w:val="20"/>
                <w:lang w:val="id-ID"/>
              </w:rPr>
              <w:t>0,058</w:t>
            </w:r>
          </w:p>
        </w:tc>
        <w:tc>
          <w:tcPr>
            <w:tcW w:w="1415" w:type="pct"/>
            <w:tcBorders>
              <w:top w:val="single" w:sz="6" w:space="0" w:color="auto"/>
              <w:left w:val="single" w:sz="6" w:space="0" w:color="auto"/>
              <w:bottom w:val="single" w:sz="6" w:space="0" w:color="auto"/>
              <w:right w:val="single" w:sz="6" w:space="0" w:color="auto"/>
            </w:tcBorders>
            <w:hideMark/>
          </w:tcPr>
          <w:p w14:paraId="605E83CA" w14:textId="77777777" w:rsidR="00153E4F" w:rsidRPr="009276DC" w:rsidRDefault="00153E4F" w:rsidP="00153E4F">
            <w:pPr>
              <w:tabs>
                <w:tab w:val="left" w:pos="567"/>
              </w:tabs>
              <w:jc w:val="center"/>
              <w:rPr>
                <w:sz w:val="20"/>
                <w:szCs w:val="20"/>
              </w:rPr>
            </w:pPr>
            <w:r w:rsidRPr="009276DC">
              <w:rPr>
                <w:sz w:val="20"/>
                <w:szCs w:val="20"/>
              </w:rPr>
              <w:t xml:space="preserve">≤ </w:t>
            </w:r>
            <w:r w:rsidRPr="009276DC">
              <w:rPr>
                <w:sz w:val="20"/>
                <w:szCs w:val="20"/>
                <w:lang w:val="id-ID"/>
              </w:rPr>
              <w:t>0,08</w:t>
            </w:r>
          </w:p>
        </w:tc>
        <w:tc>
          <w:tcPr>
            <w:tcW w:w="1430" w:type="pct"/>
            <w:tcBorders>
              <w:top w:val="single" w:sz="6" w:space="0" w:color="auto"/>
              <w:left w:val="single" w:sz="6" w:space="0" w:color="auto"/>
              <w:bottom w:val="single" w:sz="6" w:space="0" w:color="auto"/>
              <w:right w:val="single" w:sz="4" w:space="0" w:color="auto"/>
            </w:tcBorders>
            <w:hideMark/>
          </w:tcPr>
          <w:p w14:paraId="24F2BBD8" w14:textId="77777777" w:rsidR="00153E4F" w:rsidRPr="009276DC" w:rsidRDefault="00153E4F" w:rsidP="00153E4F">
            <w:pPr>
              <w:jc w:val="center"/>
              <w:rPr>
                <w:sz w:val="20"/>
                <w:szCs w:val="20"/>
              </w:rPr>
            </w:pPr>
            <w:r w:rsidRPr="009276DC">
              <w:rPr>
                <w:sz w:val="20"/>
                <w:szCs w:val="20"/>
                <w:lang w:val="id-ID"/>
              </w:rPr>
              <w:t>Baik</w:t>
            </w:r>
          </w:p>
        </w:tc>
      </w:tr>
      <w:tr w:rsidR="00153E4F" w:rsidRPr="009276DC" w14:paraId="22467AE6" w14:textId="77777777" w:rsidTr="00131EED">
        <w:trPr>
          <w:trHeight w:val="197"/>
          <w:jc w:val="center"/>
        </w:trPr>
        <w:tc>
          <w:tcPr>
            <w:tcW w:w="1005" w:type="pct"/>
            <w:tcBorders>
              <w:top w:val="single" w:sz="6" w:space="0" w:color="auto"/>
              <w:left w:val="single" w:sz="4" w:space="0" w:color="auto"/>
              <w:bottom w:val="single" w:sz="6" w:space="0" w:color="auto"/>
              <w:right w:val="single" w:sz="6" w:space="0" w:color="auto"/>
            </w:tcBorders>
            <w:hideMark/>
          </w:tcPr>
          <w:p w14:paraId="6915BA6D" w14:textId="77777777" w:rsidR="00153E4F" w:rsidRPr="009276DC" w:rsidRDefault="00153E4F" w:rsidP="00153E4F">
            <w:pPr>
              <w:tabs>
                <w:tab w:val="left" w:pos="567"/>
              </w:tabs>
              <w:jc w:val="both"/>
              <w:rPr>
                <w:sz w:val="20"/>
                <w:szCs w:val="20"/>
                <w:lang w:val="id-ID"/>
              </w:rPr>
            </w:pPr>
            <w:r w:rsidRPr="009276DC">
              <w:rPr>
                <w:sz w:val="20"/>
                <w:szCs w:val="20"/>
                <w:lang w:val="id-ID"/>
              </w:rPr>
              <w:t>P Ratio</w:t>
            </w:r>
          </w:p>
        </w:tc>
        <w:tc>
          <w:tcPr>
            <w:tcW w:w="1150" w:type="pct"/>
            <w:tcBorders>
              <w:top w:val="single" w:sz="6" w:space="0" w:color="auto"/>
              <w:left w:val="single" w:sz="6" w:space="0" w:color="auto"/>
              <w:bottom w:val="single" w:sz="6" w:space="0" w:color="auto"/>
              <w:right w:val="single" w:sz="6" w:space="0" w:color="auto"/>
            </w:tcBorders>
            <w:hideMark/>
          </w:tcPr>
          <w:p w14:paraId="019DD1ED" w14:textId="77777777" w:rsidR="00153E4F" w:rsidRPr="009276DC" w:rsidRDefault="00153E4F" w:rsidP="00153E4F">
            <w:pPr>
              <w:tabs>
                <w:tab w:val="left" w:pos="567"/>
              </w:tabs>
              <w:jc w:val="center"/>
              <w:rPr>
                <w:sz w:val="20"/>
                <w:szCs w:val="20"/>
                <w:lang w:val="id-ID"/>
              </w:rPr>
            </w:pPr>
            <w:r w:rsidRPr="009276DC">
              <w:rPr>
                <w:sz w:val="20"/>
                <w:szCs w:val="20"/>
              </w:rPr>
              <w:t>0,</w:t>
            </w:r>
            <w:r w:rsidRPr="009276DC">
              <w:rPr>
                <w:sz w:val="20"/>
                <w:szCs w:val="20"/>
                <w:lang w:val="id-ID"/>
              </w:rPr>
              <w:t>801</w:t>
            </w:r>
          </w:p>
        </w:tc>
        <w:tc>
          <w:tcPr>
            <w:tcW w:w="1415" w:type="pct"/>
            <w:tcBorders>
              <w:top w:val="single" w:sz="6" w:space="0" w:color="auto"/>
              <w:left w:val="single" w:sz="6" w:space="0" w:color="auto"/>
              <w:bottom w:val="single" w:sz="6" w:space="0" w:color="auto"/>
              <w:right w:val="single" w:sz="6" w:space="0" w:color="auto"/>
            </w:tcBorders>
            <w:hideMark/>
          </w:tcPr>
          <w:p w14:paraId="1E8B1AE9" w14:textId="77777777" w:rsidR="00153E4F" w:rsidRPr="009276DC" w:rsidRDefault="00153E4F" w:rsidP="00153E4F">
            <w:pPr>
              <w:tabs>
                <w:tab w:val="left" w:pos="567"/>
              </w:tabs>
              <w:jc w:val="center"/>
              <w:rPr>
                <w:sz w:val="20"/>
                <w:szCs w:val="20"/>
                <w:lang w:val="id-ID"/>
              </w:rPr>
            </w:pPr>
            <w:r w:rsidRPr="009276DC">
              <w:rPr>
                <w:sz w:val="20"/>
                <w:szCs w:val="20"/>
              </w:rPr>
              <w:t>≥ 0,</w:t>
            </w:r>
            <w:r w:rsidRPr="009276DC">
              <w:rPr>
                <w:sz w:val="20"/>
                <w:szCs w:val="20"/>
                <w:lang w:val="id-ID"/>
              </w:rPr>
              <w:t>60</w:t>
            </w:r>
          </w:p>
        </w:tc>
        <w:tc>
          <w:tcPr>
            <w:tcW w:w="1430" w:type="pct"/>
            <w:tcBorders>
              <w:top w:val="single" w:sz="6" w:space="0" w:color="auto"/>
              <w:left w:val="single" w:sz="6" w:space="0" w:color="auto"/>
              <w:bottom w:val="single" w:sz="6" w:space="0" w:color="auto"/>
              <w:right w:val="single" w:sz="4" w:space="0" w:color="auto"/>
            </w:tcBorders>
            <w:hideMark/>
          </w:tcPr>
          <w:p w14:paraId="59941DC2" w14:textId="77777777" w:rsidR="00153E4F" w:rsidRPr="009276DC" w:rsidRDefault="00153E4F" w:rsidP="00153E4F">
            <w:pPr>
              <w:jc w:val="center"/>
              <w:rPr>
                <w:sz w:val="20"/>
                <w:szCs w:val="20"/>
              </w:rPr>
            </w:pPr>
            <w:r w:rsidRPr="009276DC">
              <w:rPr>
                <w:sz w:val="20"/>
                <w:szCs w:val="20"/>
                <w:lang w:val="id-ID"/>
              </w:rPr>
              <w:t>Baik</w:t>
            </w:r>
          </w:p>
        </w:tc>
      </w:tr>
      <w:tr w:rsidR="00153E4F" w:rsidRPr="009276DC" w14:paraId="333E19D7" w14:textId="77777777" w:rsidTr="00131EED">
        <w:trPr>
          <w:trHeight w:val="271"/>
          <w:jc w:val="center"/>
        </w:trPr>
        <w:tc>
          <w:tcPr>
            <w:tcW w:w="1005" w:type="pct"/>
            <w:tcBorders>
              <w:top w:val="single" w:sz="6" w:space="0" w:color="auto"/>
              <w:left w:val="single" w:sz="4" w:space="0" w:color="auto"/>
              <w:bottom w:val="single" w:sz="6" w:space="0" w:color="auto"/>
              <w:right w:val="single" w:sz="6" w:space="0" w:color="auto"/>
            </w:tcBorders>
            <w:hideMark/>
          </w:tcPr>
          <w:p w14:paraId="04E59C6E" w14:textId="77777777" w:rsidR="00153E4F" w:rsidRPr="009276DC" w:rsidRDefault="00153E4F" w:rsidP="00153E4F">
            <w:pPr>
              <w:tabs>
                <w:tab w:val="left" w:pos="567"/>
              </w:tabs>
              <w:jc w:val="both"/>
              <w:rPr>
                <w:sz w:val="20"/>
                <w:szCs w:val="20"/>
              </w:rPr>
            </w:pPr>
            <w:r w:rsidRPr="009276DC">
              <w:rPr>
                <w:sz w:val="20"/>
                <w:szCs w:val="20"/>
              </w:rPr>
              <w:t>CFI</w:t>
            </w:r>
          </w:p>
        </w:tc>
        <w:tc>
          <w:tcPr>
            <w:tcW w:w="1150" w:type="pct"/>
            <w:tcBorders>
              <w:top w:val="single" w:sz="6" w:space="0" w:color="auto"/>
              <w:left w:val="single" w:sz="6" w:space="0" w:color="auto"/>
              <w:bottom w:val="single" w:sz="6" w:space="0" w:color="auto"/>
              <w:right w:val="single" w:sz="6" w:space="0" w:color="auto"/>
            </w:tcBorders>
            <w:hideMark/>
          </w:tcPr>
          <w:p w14:paraId="77AED763" w14:textId="77777777" w:rsidR="00153E4F" w:rsidRPr="009276DC" w:rsidRDefault="00153E4F" w:rsidP="00153E4F">
            <w:pPr>
              <w:tabs>
                <w:tab w:val="left" w:pos="567"/>
              </w:tabs>
              <w:jc w:val="center"/>
              <w:rPr>
                <w:sz w:val="20"/>
                <w:szCs w:val="20"/>
                <w:lang w:val="id-ID"/>
              </w:rPr>
            </w:pPr>
            <w:r w:rsidRPr="009276DC">
              <w:rPr>
                <w:sz w:val="20"/>
                <w:szCs w:val="20"/>
              </w:rPr>
              <w:t>0,</w:t>
            </w:r>
            <w:r w:rsidRPr="009276DC">
              <w:rPr>
                <w:sz w:val="20"/>
                <w:szCs w:val="20"/>
                <w:lang w:val="id-ID"/>
              </w:rPr>
              <w:t>856</w:t>
            </w:r>
          </w:p>
        </w:tc>
        <w:tc>
          <w:tcPr>
            <w:tcW w:w="1415" w:type="pct"/>
            <w:tcBorders>
              <w:top w:val="single" w:sz="6" w:space="0" w:color="auto"/>
              <w:left w:val="single" w:sz="6" w:space="0" w:color="auto"/>
              <w:bottom w:val="single" w:sz="6" w:space="0" w:color="auto"/>
              <w:right w:val="single" w:sz="6" w:space="0" w:color="auto"/>
            </w:tcBorders>
            <w:hideMark/>
          </w:tcPr>
          <w:p w14:paraId="0989F059" w14:textId="77777777" w:rsidR="00153E4F" w:rsidRPr="009276DC" w:rsidRDefault="00153E4F" w:rsidP="00153E4F">
            <w:pPr>
              <w:tabs>
                <w:tab w:val="left" w:pos="567"/>
              </w:tabs>
              <w:jc w:val="center"/>
              <w:rPr>
                <w:sz w:val="20"/>
                <w:szCs w:val="20"/>
              </w:rPr>
            </w:pPr>
            <w:r w:rsidRPr="009276DC">
              <w:rPr>
                <w:sz w:val="20"/>
                <w:szCs w:val="20"/>
              </w:rPr>
              <w:t>≥ 0,95</w:t>
            </w:r>
          </w:p>
        </w:tc>
        <w:tc>
          <w:tcPr>
            <w:tcW w:w="1430" w:type="pct"/>
            <w:tcBorders>
              <w:top w:val="single" w:sz="6" w:space="0" w:color="auto"/>
              <w:left w:val="single" w:sz="6" w:space="0" w:color="auto"/>
              <w:bottom w:val="single" w:sz="6" w:space="0" w:color="auto"/>
              <w:right w:val="single" w:sz="4" w:space="0" w:color="auto"/>
            </w:tcBorders>
            <w:hideMark/>
          </w:tcPr>
          <w:p w14:paraId="0BD631B8" w14:textId="77777777" w:rsidR="00153E4F" w:rsidRPr="009276DC" w:rsidRDefault="00153E4F" w:rsidP="00153E4F">
            <w:pPr>
              <w:jc w:val="center"/>
              <w:rPr>
                <w:sz w:val="20"/>
                <w:szCs w:val="20"/>
              </w:rPr>
            </w:pPr>
            <w:r w:rsidRPr="009276DC">
              <w:rPr>
                <w:sz w:val="20"/>
                <w:szCs w:val="20"/>
                <w:lang w:val="id-ID"/>
              </w:rPr>
              <w:t>Cukup Baik</w:t>
            </w:r>
          </w:p>
        </w:tc>
      </w:tr>
      <w:tr w:rsidR="00153E4F" w:rsidRPr="009276DC" w14:paraId="7280CCC7" w14:textId="77777777" w:rsidTr="00131EED">
        <w:trPr>
          <w:trHeight w:val="271"/>
          <w:jc w:val="center"/>
        </w:trPr>
        <w:tc>
          <w:tcPr>
            <w:tcW w:w="1005" w:type="pct"/>
            <w:tcBorders>
              <w:top w:val="single" w:sz="6" w:space="0" w:color="auto"/>
              <w:left w:val="single" w:sz="4" w:space="0" w:color="auto"/>
              <w:bottom w:val="single" w:sz="4" w:space="0" w:color="auto"/>
              <w:right w:val="single" w:sz="6" w:space="0" w:color="auto"/>
            </w:tcBorders>
            <w:hideMark/>
          </w:tcPr>
          <w:p w14:paraId="70721735" w14:textId="77777777" w:rsidR="00153E4F" w:rsidRPr="009276DC" w:rsidRDefault="00153E4F" w:rsidP="00153E4F">
            <w:pPr>
              <w:tabs>
                <w:tab w:val="left" w:pos="567"/>
              </w:tabs>
              <w:jc w:val="both"/>
              <w:rPr>
                <w:sz w:val="20"/>
                <w:szCs w:val="20"/>
                <w:lang w:val="id-ID"/>
              </w:rPr>
            </w:pPr>
            <w:r w:rsidRPr="009276DC">
              <w:rPr>
                <w:sz w:val="20"/>
                <w:szCs w:val="20"/>
                <w:lang w:val="id-ID"/>
              </w:rPr>
              <w:t>GFI</w:t>
            </w:r>
          </w:p>
        </w:tc>
        <w:tc>
          <w:tcPr>
            <w:tcW w:w="1150" w:type="pct"/>
            <w:tcBorders>
              <w:top w:val="single" w:sz="6" w:space="0" w:color="auto"/>
              <w:left w:val="single" w:sz="6" w:space="0" w:color="auto"/>
              <w:bottom w:val="single" w:sz="4" w:space="0" w:color="auto"/>
              <w:right w:val="single" w:sz="6" w:space="0" w:color="auto"/>
            </w:tcBorders>
            <w:hideMark/>
          </w:tcPr>
          <w:p w14:paraId="63F13EBE" w14:textId="77777777" w:rsidR="00153E4F" w:rsidRPr="009276DC" w:rsidRDefault="00153E4F" w:rsidP="00153E4F">
            <w:pPr>
              <w:tabs>
                <w:tab w:val="left" w:pos="567"/>
              </w:tabs>
              <w:jc w:val="center"/>
              <w:rPr>
                <w:sz w:val="20"/>
                <w:szCs w:val="20"/>
                <w:lang w:val="id-ID"/>
              </w:rPr>
            </w:pPr>
            <w:r w:rsidRPr="009276DC">
              <w:rPr>
                <w:sz w:val="20"/>
                <w:szCs w:val="20"/>
              </w:rPr>
              <w:t>0,8</w:t>
            </w:r>
            <w:r w:rsidRPr="009276DC">
              <w:rPr>
                <w:sz w:val="20"/>
                <w:szCs w:val="20"/>
                <w:lang w:val="id-ID"/>
              </w:rPr>
              <w:t>70</w:t>
            </w:r>
          </w:p>
        </w:tc>
        <w:tc>
          <w:tcPr>
            <w:tcW w:w="1415" w:type="pct"/>
            <w:tcBorders>
              <w:top w:val="single" w:sz="6" w:space="0" w:color="auto"/>
              <w:left w:val="single" w:sz="6" w:space="0" w:color="auto"/>
              <w:bottom w:val="single" w:sz="4" w:space="0" w:color="auto"/>
              <w:right w:val="single" w:sz="6" w:space="0" w:color="auto"/>
            </w:tcBorders>
            <w:hideMark/>
          </w:tcPr>
          <w:p w14:paraId="3900EDD8" w14:textId="77777777" w:rsidR="00153E4F" w:rsidRPr="009276DC" w:rsidRDefault="00153E4F" w:rsidP="00153E4F">
            <w:pPr>
              <w:tabs>
                <w:tab w:val="left" w:pos="567"/>
              </w:tabs>
              <w:jc w:val="center"/>
              <w:rPr>
                <w:sz w:val="20"/>
                <w:szCs w:val="20"/>
                <w:lang w:val="id-ID"/>
              </w:rPr>
            </w:pPr>
            <w:r w:rsidRPr="009276DC">
              <w:rPr>
                <w:sz w:val="20"/>
                <w:szCs w:val="20"/>
              </w:rPr>
              <w:t>≥ 0,</w:t>
            </w:r>
            <w:r w:rsidRPr="009276DC">
              <w:rPr>
                <w:sz w:val="20"/>
                <w:szCs w:val="20"/>
                <w:lang w:val="id-ID"/>
              </w:rPr>
              <w:t>95</w:t>
            </w:r>
          </w:p>
        </w:tc>
        <w:tc>
          <w:tcPr>
            <w:tcW w:w="1430" w:type="pct"/>
            <w:tcBorders>
              <w:top w:val="single" w:sz="6" w:space="0" w:color="auto"/>
              <w:left w:val="single" w:sz="6" w:space="0" w:color="auto"/>
              <w:bottom w:val="single" w:sz="4" w:space="0" w:color="auto"/>
              <w:right w:val="single" w:sz="4" w:space="0" w:color="auto"/>
            </w:tcBorders>
            <w:hideMark/>
          </w:tcPr>
          <w:p w14:paraId="73B143BE" w14:textId="77777777" w:rsidR="00153E4F" w:rsidRPr="009276DC" w:rsidRDefault="00153E4F" w:rsidP="00153E4F">
            <w:pPr>
              <w:jc w:val="center"/>
              <w:rPr>
                <w:sz w:val="20"/>
                <w:szCs w:val="20"/>
              </w:rPr>
            </w:pPr>
            <w:r w:rsidRPr="009276DC">
              <w:rPr>
                <w:sz w:val="20"/>
                <w:szCs w:val="20"/>
                <w:lang w:val="id-ID"/>
              </w:rPr>
              <w:t>Cukup Baik</w:t>
            </w:r>
          </w:p>
        </w:tc>
      </w:tr>
    </w:tbl>
    <w:p w14:paraId="523CD8C4" w14:textId="77777777" w:rsidR="00201940" w:rsidRPr="009276DC" w:rsidRDefault="001F1962" w:rsidP="009276DC">
      <w:pPr>
        <w:spacing w:before="240"/>
        <w:ind w:firstLine="709"/>
        <w:jc w:val="both"/>
        <w:rPr>
          <w:sz w:val="20"/>
          <w:szCs w:val="20"/>
          <w:lang w:val="id-ID" w:eastAsia="id-ID"/>
        </w:rPr>
      </w:pPr>
      <w:r w:rsidRPr="009276DC">
        <w:rPr>
          <w:sz w:val="20"/>
          <w:szCs w:val="20"/>
          <w:lang w:val="id-ID" w:eastAsia="id-ID"/>
        </w:rPr>
        <w:t xml:space="preserve">Apabila telah terdapat dua kriteria </w:t>
      </w:r>
      <w:r w:rsidRPr="009276DC">
        <w:rPr>
          <w:i/>
          <w:sz w:val="20"/>
          <w:szCs w:val="20"/>
          <w:lang w:val="id-ID" w:eastAsia="id-ID"/>
        </w:rPr>
        <w:t>goodness-of-fit</w:t>
      </w:r>
      <w:r w:rsidRPr="009276DC">
        <w:rPr>
          <w:sz w:val="20"/>
          <w:szCs w:val="20"/>
          <w:lang w:val="id-ID" w:eastAsia="id-ID"/>
        </w:rPr>
        <w:t xml:space="preserve"> yang memenuhi kriteria maka model dikatakan baik atau layak (Solimun, 2006). Pada Tabel 4 Hasil Pengujian Model Fit ini melihat nilai dari Chi-square, Significance Probability CMIN/DF, RMSEA, PRatio, CFI, GFI penelitian ini sudah memenuhi kriteria karena dari nilai yang diuji, 3 dari 7 nilai telah </w:t>
      </w:r>
      <w:r w:rsidRPr="009276DC">
        <w:rPr>
          <w:sz w:val="20"/>
          <w:szCs w:val="20"/>
          <w:lang w:val="id-ID" w:eastAsia="id-ID"/>
        </w:rPr>
        <w:lastRenderedPageBreak/>
        <w:t>baik sehingga model dinyatakan layak untuk proses selanjutnya.</w:t>
      </w:r>
    </w:p>
    <w:p w14:paraId="0354B564" w14:textId="77777777" w:rsidR="001F1962" w:rsidRPr="009276DC" w:rsidRDefault="001F1962" w:rsidP="001F1962">
      <w:pPr>
        <w:ind w:firstLine="567"/>
        <w:jc w:val="both"/>
        <w:rPr>
          <w:sz w:val="20"/>
          <w:szCs w:val="20"/>
          <w:lang w:val="id-ID" w:eastAsia="id-ID"/>
        </w:rPr>
      </w:pPr>
      <w:r w:rsidRPr="009276DC">
        <w:rPr>
          <w:sz w:val="20"/>
          <w:szCs w:val="20"/>
          <w:lang w:val="id-ID" w:eastAsia="id-ID"/>
        </w:rPr>
        <w:t xml:space="preserve">Dari model yang telah sesuai , maka dari masing-masing variabel dapat ditentukan jalur. Koefisien jalur merupaan hipotesis dalam penelitian ini. Variabel Independen dengan simbol (X), </w:t>
      </w:r>
      <w:r w:rsidR="004C1B49" w:rsidRPr="009276DC">
        <w:rPr>
          <w:sz w:val="20"/>
          <w:szCs w:val="20"/>
          <w:lang w:val="id-ID" w:eastAsia="id-ID"/>
        </w:rPr>
        <w:t xml:space="preserve">Berikut </w:t>
      </w:r>
      <w:r w:rsidRPr="009276DC">
        <w:rPr>
          <w:sz w:val="20"/>
          <w:szCs w:val="20"/>
          <w:lang w:val="id-ID" w:eastAsia="id-ID"/>
        </w:rPr>
        <w:t>persamaan struktural:</w:t>
      </w:r>
    </w:p>
    <w:p w14:paraId="63BF7D2A" w14:textId="77777777" w:rsidR="001F1962" w:rsidRPr="009276DC" w:rsidRDefault="001F1962" w:rsidP="008964B1">
      <w:pPr>
        <w:pStyle w:val="ListParagraph"/>
        <w:numPr>
          <w:ilvl w:val="0"/>
          <w:numId w:val="10"/>
        </w:numPr>
        <w:spacing w:line="240" w:lineRule="auto"/>
        <w:ind w:left="284" w:hanging="284"/>
        <w:rPr>
          <w:sz w:val="20"/>
          <w:szCs w:val="20"/>
          <w:lang w:val="id-ID" w:eastAsia="id-ID"/>
        </w:rPr>
      </w:pPr>
      <w:r w:rsidRPr="009276DC">
        <w:rPr>
          <w:sz w:val="20"/>
          <w:szCs w:val="20"/>
          <w:lang w:val="id-ID" w:eastAsia="id-ID"/>
        </w:rPr>
        <w:t>X1=Norma Subjektif (</w:t>
      </w:r>
      <w:r w:rsidRPr="009276DC">
        <w:rPr>
          <w:i/>
          <w:sz w:val="20"/>
          <w:szCs w:val="20"/>
          <w:lang w:val="id-ID" w:eastAsia="id-ID"/>
        </w:rPr>
        <w:t>Subjective Norm</w:t>
      </w:r>
      <w:r w:rsidRPr="009276DC">
        <w:rPr>
          <w:sz w:val="20"/>
          <w:szCs w:val="20"/>
          <w:lang w:val="id-ID" w:eastAsia="id-ID"/>
        </w:rPr>
        <w:t>)</w:t>
      </w:r>
    </w:p>
    <w:p w14:paraId="4431AB2C" w14:textId="77777777" w:rsidR="001F1962" w:rsidRPr="009276DC" w:rsidRDefault="001F1962" w:rsidP="008964B1">
      <w:pPr>
        <w:pStyle w:val="ListParagraph"/>
        <w:numPr>
          <w:ilvl w:val="0"/>
          <w:numId w:val="10"/>
        </w:numPr>
        <w:spacing w:line="240" w:lineRule="auto"/>
        <w:ind w:left="284" w:hanging="284"/>
        <w:rPr>
          <w:sz w:val="20"/>
          <w:szCs w:val="20"/>
          <w:lang w:val="id-ID" w:eastAsia="id-ID"/>
        </w:rPr>
      </w:pPr>
      <w:r w:rsidRPr="009276DC">
        <w:rPr>
          <w:sz w:val="20"/>
          <w:szCs w:val="20"/>
          <w:lang w:val="id-ID" w:eastAsia="id-ID"/>
        </w:rPr>
        <w:t>X2=Pandangan</w:t>
      </w:r>
      <w:r w:rsidR="00EA6352" w:rsidRPr="009276DC">
        <w:rPr>
          <w:sz w:val="20"/>
          <w:szCs w:val="20"/>
          <w:lang w:val="id-ID" w:eastAsia="id-ID"/>
        </w:rPr>
        <w:t xml:space="preserve"> Pengguna</w:t>
      </w:r>
      <w:r w:rsidRPr="009276DC">
        <w:rPr>
          <w:sz w:val="20"/>
          <w:szCs w:val="20"/>
          <w:lang w:val="id-ID" w:eastAsia="id-ID"/>
        </w:rPr>
        <w:t xml:space="preserve"> (</w:t>
      </w:r>
      <w:r w:rsidRPr="009276DC">
        <w:rPr>
          <w:i/>
          <w:sz w:val="20"/>
          <w:szCs w:val="20"/>
          <w:lang w:val="id-ID" w:eastAsia="id-ID"/>
        </w:rPr>
        <w:t>Image</w:t>
      </w:r>
      <w:r w:rsidRPr="009276DC">
        <w:rPr>
          <w:sz w:val="20"/>
          <w:szCs w:val="20"/>
          <w:lang w:val="id-ID" w:eastAsia="id-ID"/>
        </w:rPr>
        <w:t>)</w:t>
      </w:r>
    </w:p>
    <w:p w14:paraId="40808B94" w14:textId="77777777" w:rsidR="001F1962" w:rsidRPr="009276DC" w:rsidRDefault="001F1962" w:rsidP="008964B1">
      <w:pPr>
        <w:pStyle w:val="ListParagraph"/>
        <w:numPr>
          <w:ilvl w:val="0"/>
          <w:numId w:val="10"/>
        </w:numPr>
        <w:spacing w:after="0" w:line="240" w:lineRule="auto"/>
        <w:ind w:left="284" w:hanging="284"/>
        <w:rPr>
          <w:sz w:val="20"/>
          <w:szCs w:val="20"/>
          <w:lang w:val="id-ID" w:eastAsia="id-ID"/>
        </w:rPr>
      </w:pPr>
      <w:r w:rsidRPr="009276DC">
        <w:rPr>
          <w:sz w:val="20"/>
          <w:szCs w:val="20"/>
          <w:lang w:val="id-ID" w:eastAsia="id-ID"/>
        </w:rPr>
        <w:t>X3=Relevansi Pekerjaan (</w:t>
      </w:r>
      <w:r w:rsidRPr="009276DC">
        <w:rPr>
          <w:i/>
          <w:sz w:val="20"/>
          <w:szCs w:val="20"/>
          <w:lang w:val="id-ID" w:eastAsia="id-ID"/>
        </w:rPr>
        <w:t>Job Relevance</w:t>
      </w:r>
      <w:r w:rsidRPr="009276DC">
        <w:rPr>
          <w:sz w:val="20"/>
          <w:szCs w:val="20"/>
          <w:lang w:val="id-ID" w:eastAsia="id-ID"/>
        </w:rPr>
        <w:t>)</w:t>
      </w:r>
    </w:p>
    <w:p w14:paraId="1E778961" w14:textId="77777777" w:rsidR="001F1962" w:rsidRPr="009276DC" w:rsidRDefault="001F1962" w:rsidP="008964B1">
      <w:pPr>
        <w:pStyle w:val="ListParagraph"/>
        <w:numPr>
          <w:ilvl w:val="0"/>
          <w:numId w:val="10"/>
        </w:numPr>
        <w:spacing w:after="0" w:line="240" w:lineRule="auto"/>
        <w:ind w:left="284" w:hanging="284"/>
        <w:rPr>
          <w:sz w:val="20"/>
          <w:szCs w:val="20"/>
          <w:lang w:val="id-ID" w:eastAsia="id-ID"/>
        </w:rPr>
      </w:pPr>
      <w:r w:rsidRPr="009276DC">
        <w:rPr>
          <w:sz w:val="20"/>
          <w:szCs w:val="20"/>
          <w:lang w:val="id-ID" w:eastAsia="id-ID"/>
        </w:rPr>
        <w:t>X4=Kualitas Hasil (</w:t>
      </w:r>
      <w:r w:rsidRPr="009276DC">
        <w:rPr>
          <w:i/>
          <w:sz w:val="20"/>
          <w:szCs w:val="20"/>
          <w:lang w:val="id-ID" w:eastAsia="id-ID"/>
        </w:rPr>
        <w:t>Output Quality</w:t>
      </w:r>
      <w:r w:rsidRPr="009276DC">
        <w:rPr>
          <w:sz w:val="20"/>
          <w:szCs w:val="20"/>
          <w:lang w:val="id-ID" w:eastAsia="id-ID"/>
        </w:rPr>
        <w:t>)</w:t>
      </w:r>
    </w:p>
    <w:p w14:paraId="6ADE1531" w14:textId="77777777" w:rsidR="001F1962" w:rsidRPr="009276DC" w:rsidRDefault="001F1962" w:rsidP="008964B1">
      <w:pPr>
        <w:pStyle w:val="ListParagraph"/>
        <w:numPr>
          <w:ilvl w:val="0"/>
          <w:numId w:val="10"/>
        </w:numPr>
        <w:spacing w:after="0" w:line="240" w:lineRule="auto"/>
        <w:ind w:left="284" w:hanging="284"/>
        <w:rPr>
          <w:sz w:val="20"/>
          <w:szCs w:val="20"/>
          <w:lang w:val="id-ID" w:eastAsia="id-ID"/>
        </w:rPr>
      </w:pPr>
      <w:r w:rsidRPr="009276DC">
        <w:rPr>
          <w:sz w:val="20"/>
          <w:szCs w:val="20"/>
          <w:lang w:val="id-ID" w:eastAsia="id-ID"/>
        </w:rPr>
        <w:t>X5=Ketampakan Hasil (</w:t>
      </w:r>
      <w:r w:rsidRPr="009276DC">
        <w:rPr>
          <w:i/>
          <w:sz w:val="20"/>
          <w:szCs w:val="20"/>
          <w:lang w:val="id-ID" w:eastAsia="id-ID"/>
        </w:rPr>
        <w:t>Result Demonstrability</w:t>
      </w:r>
      <w:r w:rsidRPr="009276DC">
        <w:rPr>
          <w:sz w:val="20"/>
          <w:szCs w:val="20"/>
          <w:lang w:val="id-ID" w:eastAsia="id-ID"/>
        </w:rPr>
        <w:t>)</w:t>
      </w:r>
    </w:p>
    <w:p w14:paraId="64DFF987" w14:textId="77777777" w:rsidR="001F1962" w:rsidRPr="009276DC" w:rsidRDefault="001F1962" w:rsidP="008964B1">
      <w:pPr>
        <w:jc w:val="both"/>
        <w:rPr>
          <w:sz w:val="20"/>
          <w:szCs w:val="20"/>
          <w:lang w:val="id-ID" w:eastAsia="id-ID"/>
        </w:rPr>
      </w:pPr>
      <w:r w:rsidRPr="009276DC">
        <w:rPr>
          <w:sz w:val="20"/>
          <w:szCs w:val="20"/>
          <w:lang w:val="id-ID" w:eastAsia="id-ID"/>
        </w:rPr>
        <w:t>Variabel dependen dengan simbol (Y), adalah sebagai berikut:</w:t>
      </w:r>
    </w:p>
    <w:p w14:paraId="7F748C47" w14:textId="77777777" w:rsidR="001F1962" w:rsidRPr="009276DC" w:rsidRDefault="001F1962" w:rsidP="008964B1">
      <w:pPr>
        <w:pStyle w:val="ListParagraph"/>
        <w:numPr>
          <w:ilvl w:val="0"/>
          <w:numId w:val="11"/>
        </w:numPr>
        <w:spacing w:after="0" w:line="240" w:lineRule="auto"/>
        <w:ind w:left="284" w:hanging="284"/>
        <w:rPr>
          <w:sz w:val="20"/>
          <w:szCs w:val="20"/>
          <w:lang w:val="id-ID" w:eastAsia="id-ID"/>
        </w:rPr>
      </w:pPr>
      <w:r w:rsidRPr="009276DC">
        <w:rPr>
          <w:sz w:val="20"/>
          <w:szCs w:val="20"/>
          <w:lang w:val="id-ID" w:eastAsia="id-ID"/>
        </w:rPr>
        <w:t>Y1=Man</w:t>
      </w:r>
      <w:r w:rsidR="00EA6352" w:rsidRPr="009276DC">
        <w:rPr>
          <w:sz w:val="20"/>
          <w:szCs w:val="20"/>
          <w:lang w:val="id-ID" w:eastAsia="id-ID"/>
        </w:rPr>
        <w:t>faat Yang Dirasakan</w:t>
      </w:r>
      <w:r w:rsidR="008964B1" w:rsidRPr="009276DC">
        <w:rPr>
          <w:sz w:val="20"/>
          <w:szCs w:val="20"/>
          <w:lang w:val="id-ID" w:eastAsia="id-ID"/>
        </w:rPr>
        <w:t xml:space="preserve"> </w:t>
      </w:r>
      <w:r w:rsidRPr="009276DC">
        <w:rPr>
          <w:sz w:val="20"/>
          <w:szCs w:val="20"/>
          <w:lang w:val="id-ID" w:eastAsia="id-ID"/>
        </w:rPr>
        <w:t>(</w:t>
      </w:r>
      <w:r w:rsidRPr="009276DC">
        <w:rPr>
          <w:i/>
          <w:sz w:val="20"/>
          <w:szCs w:val="20"/>
          <w:lang w:val="id-ID" w:eastAsia="id-ID"/>
        </w:rPr>
        <w:t>Perceived Usefulness</w:t>
      </w:r>
      <w:r w:rsidRPr="009276DC">
        <w:rPr>
          <w:sz w:val="20"/>
          <w:szCs w:val="20"/>
          <w:lang w:val="id-ID" w:eastAsia="id-ID"/>
        </w:rPr>
        <w:t>)</w:t>
      </w:r>
    </w:p>
    <w:p w14:paraId="353670A3" w14:textId="77777777" w:rsidR="001F1962" w:rsidRPr="009276DC" w:rsidRDefault="001F1962" w:rsidP="008964B1">
      <w:pPr>
        <w:pStyle w:val="ListParagraph"/>
        <w:numPr>
          <w:ilvl w:val="0"/>
          <w:numId w:val="11"/>
        </w:numPr>
        <w:spacing w:after="0" w:line="240" w:lineRule="auto"/>
        <w:ind w:left="284" w:hanging="284"/>
        <w:rPr>
          <w:sz w:val="20"/>
          <w:szCs w:val="20"/>
          <w:lang w:val="id-ID" w:eastAsia="id-ID"/>
        </w:rPr>
      </w:pPr>
      <w:r w:rsidRPr="009276DC">
        <w:rPr>
          <w:sz w:val="20"/>
          <w:szCs w:val="20"/>
          <w:lang w:val="id-ID" w:eastAsia="id-ID"/>
        </w:rPr>
        <w:t xml:space="preserve">Y2=Kemudahan </w:t>
      </w:r>
      <w:r w:rsidR="00EA6352" w:rsidRPr="009276DC">
        <w:rPr>
          <w:sz w:val="20"/>
          <w:szCs w:val="20"/>
          <w:lang w:val="id-ID" w:eastAsia="id-ID"/>
        </w:rPr>
        <w:t>Yang Dirasakan</w:t>
      </w:r>
      <w:r w:rsidRPr="009276DC">
        <w:rPr>
          <w:sz w:val="20"/>
          <w:szCs w:val="20"/>
          <w:lang w:val="id-ID" w:eastAsia="id-ID"/>
        </w:rPr>
        <w:t xml:space="preserve"> (</w:t>
      </w:r>
      <w:r w:rsidRPr="009276DC">
        <w:rPr>
          <w:i/>
          <w:sz w:val="20"/>
          <w:szCs w:val="20"/>
          <w:lang w:val="id-ID" w:eastAsia="id-ID"/>
        </w:rPr>
        <w:t>Perceived Ease of Use</w:t>
      </w:r>
      <w:r w:rsidRPr="009276DC">
        <w:rPr>
          <w:sz w:val="20"/>
          <w:szCs w:val="20"/>
          <w:lang w:val="id-ID" w:eastAsia="id-ID"/>
        </w:rPr>
        <w:t>)</w:t>
      </w:r>
    </w:p>
    <w:p w14:paraId="048BE5F9" w14:textId="77777777" w:rsidR="001F1962" w:rsidRPr="009276DC" w:rsidRDefault="001F1962" w:rsidP="008964B1">
      <w:pPr>
        <w:pStyle w:val="ListParagraph"/>
        <w:numPr>
          <w:ilvl w:val="0"/>
          <w:numId w:val="11"/>
        </w:numPr>
        <w:spacing w:after="0" w:line="240" w:lineRule="auto"/>
        <w:ind w:left="284" w:hanging="284"/>
        <w:rPr>
          <w:sz w:val="20"/>
          <w:szCs w:val="20"/>
          <w:lang w:val="id-ID" w:eastAsia="id-ID"/>
        </w:rPr>
      </w:pPr>
      <w:r w:rsidRPr="009276DC">
        <w:rPr>
          <w:sz w:val="20"/>
          <w:szCs w:val="20"/>
          <w:lang w:val="id-ID" w:eastAsia="id-ID"/>
        </w:rPr>
        <w:t xml:space="preserve">Y3=Minat </w:t>
      </w:r>
      <w:r w:rsidR="00EA6352" w:rsidRPr="009276DC">
        <w:rPr>
          <w:sz w:val="20"/>
          <w:szCs w:val="20"/>
          <w:lang w:val="id-ID" w:eastAsia="id-ID"/>
        </w:rPr>
        <w:t>Pengguna</w:t>
      </w:r>
      <w:r w:rsidRPr="009276DC">
        <w:rPr>
          <w:sz w:val="20"/>
          <w:szCs w:val="20"/>
          <w:lang w:val="id-ID" w:eastAsia="id-ID"/>
        </w:rPr>
        <w:t xml:space="preserve"> (</w:t>
      </w:r>
      <w:r w:rsidRPr="009276DC">
        <w:rPr>
          <w:i/>
          <w:sz w:val="20"/>
          <w:szCs w:val="20"/>
          <w:lang w:val="id-ID" w:eastAsia="id-ID"/>
        </w:rPr>
        <w:t>Intention to Use</w:t>
      </w:r>
      <w:r w:rsidRPr="009276DC">
        <w:rPr>
          <w:sz w:val="20"/>
          <w:szCs w:val="20"/>
          <w:lang w:val="id-ID" w:eastAsia="id-ID"/>
        </w:rPr>
        <w:t>)</w:t>
      </w:r>
    </w:p>
    <w:p w14:paraId="0602433F" w14:textId="77777777" w:rsidR="001F1962" w:rsidRPr="009276DC" w:rsidRDefault="001F1962" w:rsidP="008964B1">
      <w:pPr>
        <w:pStyle w:val="ListParagraph"/>
        <w:numPr>
          <w:ilvl w:val="0"/>
          <w:numId w:val="11"/>
        </w:numPr>
        <w:spacing w:after="0" w:line="240" w:lineRule="auto"/>
        <w:ind w:left="284" w:hanging="284"/>
        <w:rPr>
          <w:sz w:val="20"/>
          <w:szCs w:val="20"/>
          <w:lang w:val="id-ID" w:eastAsia="id-ID"/>
        </w:rPr>
      </w:pPr>
      <w:r w:rsidRPr="009276DC">
        <w:rPr>
          <w:sz w:val="20"/>
          <w:szCs w:val="20"/>
          <w:lang w:val="id-ID" w:eastAsia="id-ID"/>
        </w:rPr>
        <w:t>Y4=Perilaku Penggu</w:t>
      </w:r>
      <w:r w:rsidR="00EA6352" w:rsidRPr="009276DC">
        <w:rPr>
          <w:sz w:val="20"/>
          <w:szCs w:val="20"/>
          <w:lang w:val="id-ID" w:eastAsia="id-ID"/>
        </w:rPr>
        <w:t>na</w:t>
      </w:r>
      <w:r w:rsidRPr="009276DC">
        <w:rPr>
          <w:sz w:val="20"/>
          <w:szCs w:val="20"/>
          <w:lang w:val="id-ID" w:eastAsia="id-ID"/>
        </w:rPr>
        <w:t xml:space="preserve">  (</w:t>
      </w:r>
      <w:r w:rsidRPr="009276DC">
        <w:rPr>
          <w:i/>
          <w:sz w:val="20"/>
          <w:szCs w:val="20"/>
          <w:lang w:val="id-ID" w:eastAsia="id-ID"/>
        </w:rPr>
        <w:t>Usage Behavior</w:t>
      </w:r>
      <w:r w:rsidRPr="009276DC">
        <w:rPr>
          <w:sz w:val="20"/>
          <w:szCs w:val="20"/>
          <w:lang w:val="id-ID" w:eastAsia="id-ID"/>
        </w:rPr>
        <w:t>)</w:t>
      </w:r>
    </w:p>
    <w:p w14:paraId="1FDA8DCC" w14:textId="77777777" w:rsidR="001F1962" w:rsidRPr="009276DC" w:rsidRDefault="001F1962" w:rsidP="008964B1">
      <w:pPr>
        <w:jc w:val="both"/>
        <w:rPr>
          <w:sz w:val="20"/>
          <w:szCs w:val="20"/>
          <w:lang w:val="id-ID" w:eastAsia="id-ID"/>
        </w:rPr>
      </w:pPr>
      <w:r w:rsidRPr="009276DC">
        <w:rPr>
          <w:sz w:val="20"/>
          <w:szCs w:val="20"/>
          <w:lang w:val="id-ID" w:eastAsia="id-ID"/>
        </w:rPr>
        <w:t>Variabel moderator dengan symbol (SN), adalah sebagai berikut:</w:t>
      </w:r>
    </w:p>
    <w:p w14:paraId="1E7E90A5" w14:textId="77777777" w:rsidR="001F1962" w:rsidRPr="009276DC" w:rsidRDefault="001F1962" w:rsidP="008964B1">
      <w:pPr>
        <w:pStyle w:val="ListParagraph"/>
        <w:numPr>
          <w:ilvl w:val="0"/>
          <w:numId w:val="12"/>
        </w:numPr>
        <w:spacing w:line="240" w:lineRule="auto"/>
        <w:ind w:left="284" w:hanging="284"/>
        <w:rPr>
          <w:sz w:val="20"/>
          <w:szCs w:val="20"/>
          <w:lang w:val="id-ID" w:eastAsia="id-ID"/>
        </w:rPr>
      </w:pPr>
      <w:r w:rsidRPr="009276DC">
        <w:rPr>
          <w:sz w:val="20"/>
          <w:szCs w:val="20"/>
          <w:lang w:val="id-ID" w:eastAsia="id-ID"/>
        </w:rPr>
        <w:t>Pengalaman (experience) sebagai SNEXP</w:t>
      </w:r>
    </w:p>
    <w:p w14:paraId="787FD2FE" w14:textId="77777777" w:rsidR="001F1962" w:rsidRPr="009276DC" w:rsidRDefault="001F1962" w:rsidP="001F1962">
      <w:pPr>
        <w:pStyle w:val="ListParagraph"/>
        <w:numPr>
          <w:ilvl w:val="0"/>
          <w:numId w:val="12"/>
        </w:numPr>
        <w:spacing w:line="240" w:lineRule="auto"/>
        <w:ind w:left="284" w:hanging="284"/>
        <w:rPr>
          <w:sz w:val="20"/>
          <w:szCs w:val="20"/>
          <w:lang w:val="id-ID" w:eastAsia="id-ID"/>
        </w:rPr>
      </w:pPr>
      <w:r w:rsidRPr="009276DC">
        <w:rPr>
          <w:sz w:val="20"/>
          <w:szCs w:val="20"/>
          <w:lang w:val="id-ID" w:eastAsia="id-ID"/>
        </w:rPr>
        <w:t>Kesukarealaan (voluntariness) sebagai SNVOL</w:t>
      </w:r>
    </w:p>
    <w:p w14:paraId="5ACE5E4C" w14:textId="77777777" w:rsidR="001F1962" w:rsidRPr="009276DC" w:rsidRDefault="001F1962" w:rsidP="001F1962">
      <w:pPr>
        <w:pStyle w:val="Heading4"/>
        <w:tabs>
          <w:tab w:val="left" w:pos="0"/>
          <w:tab w:val="left" w:pos="284"/>
        </w:tabs>
        <w:spacing w:line="240" w:lineRule="auto"/>
        <w:rPr>
          <w:rFonts w:ascii="Times New Roman" w:hAnsi="Times New Roman" w:cs="Times New Roman"/>
          <w:b/>
          <w:i w:val="0"/>
          <w:noProof/>
          <w:color w:val="auto"/>
          <w:lang w:val="id-ID"/>
        </w:rPr>
      </w:pPr>
      <w:r w:rsidRPr="009276DC">
        <w:rPr>
          <w:rFonts w:ascii="Times New Roman" w:hAnsi="Times New Roman" w:cs="Times New Roman"/>
          <w:b/>
          <w:i w:val="0"/>
          <w:noProof/>
          <w:color w:val="auto"/>
          <w:lang w:val="id-ID"/>
        </w:rPr>
        <w:t>Uji Hipotesis</w:t>
      </w:r>
    </w:p>
    <w:p w14:paraId="3A04658C" w14:textId="77777777" w:rsidR="004F3AB0" w:rsidRPr="009276DC" w:rsidRDefault="001F1962" w:rsidP="004F3AB0">
      <w:pPr>
        <w:autoSpaceDE w:val="0"/>
        <w:autoSpaceDN w:val="0"/>
        <w:adjustRightInd w:val="0"/>
        <w:spacing w:after="240"/>
        <w:ind w:firstLine="720"/>
        <w:jc w:val="both"/>
        <w:rPr>
          <w:sz w:val="20"/>
          <w:szCs w:val="20"/>
        </w:rPr>
      </w:pPr>
      <w:r w:rsidRPr="009276DC">
        <w:rPr>
          <w:sz w:val="20"/>
          <w:szCs w:val="20"/>
        </w:rPr>
        <w:t xml:space="preserve">Setelah uji </w:t>
      </w:r>
      <w:r w:rsidRPr="009276DC">
        <w:rPr>
          <w:i/>
          <w:sz w:val="20"/>
          <w:szCs w:val="20"/>
        </w:rPr>
        <w:t>goodness of fit</w:t>
      </w:r>
      <w:r w:rsidRPr="009276DC">
        <w:rPr>
          <w:sz w:val="20"/>
          <w:szCs w:val="20"/>
        </w:rPr>
        <w:t xml:space="preserve"> dan model dianggap layak, langkah selanjutnya yaitu melakukan uji hipotesis yang menjadi tujuan dari penelitian ini dengan menggunakan metode </w:t>
      </w:r>
      <w:r w:rsidRPr="009276DC">
        <w:rPr>
          <w:color w:val="000000"/>
          <w:sz w:val="20"/>
          <w:szCs w:val="20"/>
        </w:rPr>
        <w:t>SEM</w:t>
      </w:r>
      <w:r w:rsidRPr="009276DC">
        <w:rPr>
          <w:color w:val="000000"/>
          <w:sz w:val="20"/>
          <w:szCs w:val="20"/>
          <w:lang w:val="id-ID"/>
        </w:rPr>
        <w:t xml:space="preserve"> </w:t>
      </w:r>
      <w:r w:rsidRPr="009276DC">
        <w:rPr>
          <w:color w:val="000000"/>
          <w:sz w:val="20"/>
          <w:szCs w:val="20"/>
        </w:rPr>
        <w:t>dengan melihat nilai probability atau p-</w:t>
      </w:r>
      <w:r w:rsidRPr="009276DC">
        <w:rPr>
          <w:i/>
          <w:iCs/>
          <w:color w:val="000000"/>
          <w:sz w:val="20"/>
          <w:szCs w:val="20"/>
        </w:rPr>
        <w:t xml:space="preserve">value </w:t>
      </w:r>
      <w:r w:rsidRPr="009276DC">
        <w:rPr>
          <w:color w:val="000000"/>
          <w:sz w:val="20"/>
          <w:szCs w:val="20"/>
        </w:rPr>
        <w:t xml:space="preserve">dari hubungan struktural. Hipotesis penelitian diuji dengan </w:t>
      </w:r>
      <w:r w:rsidRPr="009276DC">
        <w:rPr>
          <w:sz w:val="20"/>
          <w:szCs w:val="20"/>
        </w:rPr>
        <w:t xml:space="preserve">menggunakan </w:t>
      </w:r>
      <w:r w:rsidRPr="009276DC">
        <w:rPr>
          <w:i/>
          <w:sz w:val="20"/>
          <w:szCs w:val="20"/>
        </w:rPr>
        <w:t xml:space="preserve">software </w:t>
      </w:r>
      <w:r w:rsidRPr="009276DC">
        <w:rPr>
          <w:sz w:val="20"/>
          <w:szCs w:val="20"/>
        </w:rPr>
        <w:t>SPSS AMOS versi 2</w:t>
      </w:r>
      <w:r w:rsidRPr="009276DC">
        <w:rPr>
          <w:sz w:val="20"/>
          <w:szCs w:val="20"/>
          <w:lang w:val="id-ID"/>
        </w:rPr>
        <w:t>1</w:t>
      </w:r>
      <w:r w:rsidRPr="009276DC">
        <w:rPr>
          <w:sz w:val="20"/>
          <w:szCs w:val="20"/>
        </w:rPr>
        <w:t>. Hipotesis diterima atau dianggap signifikan apabila p-</w:t>
      </w:r>
      <w:r w:rsidRPr="009276DC">
        <w:rPr>
          <w:i/>
          <w:iCs/>
          <w:sz w:val="20"/>
          <w:szCs w:val="20"/>
        </w:rPr>
        <w:t xml:space="preserve">value </w:t>
      </w:r>
      <w:r w:rsidRPr="009276DC">
        <w:rPr>
          <w:sz w:val="20"/>
          <w:szCs w:val="20"/>
        </w:rPr>
        <w:t>lebih kecil dari 0,05 (α=5%).</w:t>
      </w:r>
    </w:p>
    <w:p w14:paraId="55B880D4" w14:textId="77777777" w:rsidR="005235AF" w:rsidRPr="009276DC" w:rsidRDefault="005235AF" w:rsidP="005235AF">
      <w:pPr>
        <w:jc w:val="center"/>
        <w:rPr>
          <w:sz w:val="20"/>
          <w:szCs w:val="20"/>
          <w:lang w:val="id-ID" w:eastAsia="id-ID"/>
        </w:rPr>
      </w:pPr>
      <w:r w:rsidRPr="009276DC">
        <w:rPr>
          <w:sz w:val="20"/>
          <w:szCs w:val="20"/>
          <w:lang w:val="id-ID" w:eastAsia="id-ID"/>
        </w:rPr>
        <w:t>Tabel 5 Hasil Uji Hipotesis</w:t>
      </w:r>
    </w:p>
    <w:tbl>
      <w:tblPr>
        <w:tblStyle w:val="TableGrid"/>
        <w:tblW w:w="4106" w:type="dxa"/>
        <w:tblLayout w:type="fixed"/>
        <w:tblLook w:val="04A0" w:firstRow="1" w:lastRow="0" w:firstColumn="1" w:lastColumn="0" w:noHBand="0" w:noVBand="1"/>
      </w:tblPr>
      <w:tblGrid>
        <w:gridCol w:w="988"/>
        <w:gridCol w:w="708"/>
        <w:gridCol w:w="709"/>
        <w:gridCol w:w="567"/>
        <w:gridCol w:w="1134"/>
      </w:tblGrid>
      <w:tr w:rsidR="006F20A5" w:rsidRPr="009276DC" w14:paraId="51397C6E" w14:textId="77777777" w:rsidTr="00BB16CC">
        <w:trPr>
          <w:tblHeader/>
        </w:trPr>
        <w:tc>
          <w:tcPr>
            <w:tcW w:w="988" w:type="dxa"/>
            <w:shd w:val="clear" w:color="auto" w:fill="B4C6E7" w:themeFill="accent1" w:themeFillTint="66"/>
          </w:tcPr>
          <w:p w14:paraId="22331E1C" w14:textId="77777777" w:rsidR="006F20A5" w:rsidRPr="009276DC" w:rsidRDefault="006F20A5" w:rsidP="00BB16CC">
            <w:pPr>
              <w:jc w:val="both"/>
              <w:rPr>
                <w:sz w:val="20"/>
                <w:szCs w:val="20"/>
                <w:lang w:val="id-ID" w:eastAsia="id-ID"/>
              </w:rPr>
            </w:pPr>
          </w:p>
        </w:tc>
        <w:tc>
          <w:tcPr>
            <w:tcW w:w="708" w:type="dxa"/>
            <w:shd w:val="clear" w:color="auto" w:fill="B4C6E7" w:themeFill="accent1" w:themeFillTint="66"/>
          </w:tcPr>
          <w:p w14:paraId="1E16CA87" w14:textId="77777777" w:rsidR="006F20A5" w:rsidRPr="009276DC" w:rsidRDefault="006F20A5" w:rsidP="00BB16CC">
            <w:pPr>
              <w:jc w:val="both"/>
              <w:rPr>
                <w:sz w:val="20"/>
                <w:szCs w:val="20"/>
                <w:lang w:val="id-ID" w:eastAsia="id-ID"/>
              </w:rPr>
            </w:pPr>
            <w:r w:rsidRPr="009276DC">
              <w:rPr>
                <w:sz w:val="20"/>
                <w:szCs w:val="20"/>
                <w:lang w:val="id-ID" w:eastAsia="id-ID"/>
              </w:rPr>
              <w:t>S.E</w:t>
            </w:r>
          </w:p>
        </w:tc>
        <w:tc>
          <w:tcPr>
            <w:tcW w:w="709" w:type="dxa"/>
            <w:shd w:val="clear" w:color="auto" w:fill="B4C6E7" w:themeFill="accent1" w:themeFillTint="66"/>
          </w:tcPr>
          <w:p w14:paraId="6B6452EA" w14:textId="77777777" w:rsidR="006F20A5" w:rsidRPr="009276DC" w:rsidRDefault="006F20A5" w:rsidP="00BB16CC">
            <w:pPr>
              <w:jc w:val="both"/>
              <w:rPr>
                <w:sz w:val="20"/>
                <w:szCs w:val="20"/>
                <w:lang w:val="id-ID" w:eastAsia="id-ID"/>
              </w:rPr>
            </w:pPr>
            <w:r w:rsidRPr="009276DC">
              <w:rPr>
                <w:sz w:val="20"/>
                <w:szCs w:val="20"/>
                <w:lang w:val="id-ID" w:eastAsia="id-ID"/>
              </w:rPr>
              <w:t>C.R</w:t>
            </w:r>
          </w:p>
        </w:tc>
        <w:tc>
          <w:tcPr>
            <w:tcW w:w="567" w:type="dxa"/>
            <w:shd w:val="clear" w:color="auto" w:fill="B4C6E7" w:themeFill="accent1" w:themeFillTint="66"/>
          </w:tcPr>
          <w:p w14:paraId="02CDCBDB" w14:textId="77777777" w:rsidR="006F20A5" w:rsidRPr="009276DC" w:rsidRDefault="006F20A5" w:rsidP="00BB16CC">
            <w:pPr>
              <w:jc w:val="both"/>
              <w:rPr>
                <w:sz w:val="20"/>
                <w:szCs w:val="20"/>
                <w:lang w:val="id-ID" w:eastAsia="id-ID"/>
              </w:rPr>
            </w:pPr>
            <w:r w:rsidRPr="009276DC">
              <w:rPr>
                <w:sz w:val="20"/>
                <w:szCs w:val="20"/>
                <w:lang w:val="id-ID" w:eastAsia="id-ID"/>
              </w:rPr>
              <w:t>P</w:t>
            </w:r>
          </w:p>
        </w:tc>
        <w:tc>
          <w:tcPr>
            <w:tcW w:w="1134" w:type="dxa"/>
            <w:shd w:val="clear" w:color="auto" w:fill="B4C6E7" w:themeFill="accent1" w:themeFillTint="66"/>
          </w:tcPr>
          <w:p w14:paraId="2C1232F4" w14:textId="77777777" w:rsidR="006F20A5" w:rsidRPr="009276DC" w:rsidRDefault="006F20A5" w:rsidP="00BB16CC">
            <w:pPr>
              <w:jc w:val="both"/>
              <w:rPr>
                <w:sz w:val="20"/>
                <w:szCs w:val="20"/>
                <w:lang w:val="id-ID" w:eastAsia="id-ID"/>
              </w:rPr>
            </w:pPr>
            <w:r w:rsidRPr="009276DC">
              <w:rPr>
                <w:sz w:val="20"/>
                <w:szCs w:val="20"/>
                <w:lang w:val="id-ID" w:eastAsia="id-ID"/>
              </w:rPr>
              <w:t>Ket</w:t>
            </w:r>
          </w:p>
        </w:tc>
      </w:tr>
      <w:tr w:rsidR="00BB16CC" w:rsidRPr="009276DC" w14:paraId="089AC2F5" w14:textId="77777777" w:rsidTr="00BB16CC">
        <w:tc>
          <w:tcPr>
            <w:tcW w:w="988" w:type="dxa"/>
          </w:tcPr>
          <w:p w14:paraId="256764E0" w14:textId="77777777" w:rsidR="00BB16CC" w:rsidRPr="009276DC" w:rsidRDefault="00BB16CC" w:rsidP="00BB16CC">
            <w:pPr>
              <w:rPr>
                <w:sz w:val="20"/>
                <w:szCs w:val="20"/>
              </w:rPr>
            </w:pPr>
            <w:r w:rsidRPr="009276DC">
              <w:rPr>
                <w:sz w:val="20"/>
                <w:szCs w:val="20"/>
              </w:rPr>
              <w:t>X1</w:t>
            </w:r>
            <w:r w:rsidRPr="009276DC">
              <w:rPr>
                <w:sz w:val="20"/>
                <w:szCs w:val="20"/>
                <w:lang w:val="id-ID" w:eastAsia="id-ID"/>
              </w:rPr>
              <w:sym w:font="Wingdings" w:char="F0E0"/>
            </w:r>
            <w:r w:rsidRPr="009276DC">
              <w:rPr>
                <w:sz w:val="20"/>
                <w:szCs w:val="20"/>
                <w:lang w:val="id-ID" w:eastAsia="id-ID"/>
              </w:rPr>
              <w:t>X2</w:t>
            </w:r>
          </w:p>
        </w:tc>
        <w:tc>
          <w:tcPr>
            <w:tcW w:w="708" w:type="dxa"/>
            <w:vAlign w:val="center"/>
          </w:tcPr>
          <w:p w14:paraId="0A95A1D9" w14:textId="77777777" w:rsidR="00BB16CC" w:rsidRPr="009276DC" w:rsidRDefault="00BB16CC" w:rsidP="00BB16CC">
            <w:pPr>
              <w:jc w:val="center"/>
              <w:rPr>
                <w:sz w:val="20"/>
                <w:szCs w:val="20"/>
                <w:lang w:val="id-ID" w:eastAsia="id-ID"/>
              </w:rPr>
            </w:pPr>
            <w:r w:rsidRPr="009276DC">
              <w:rPr>
                <w:sz w:val="20"/>
                <w:szCs w:val="20"/>
                <w:lang w:val="id-ID" w:eastAsia="id-ID"/>
              </w:rPr>
              <w:t>,097</w:t>
            </w:r>
          </w:p>
        </w:tc>
        <w:tc>
          <w:tcPr>
            <w:tcW w:w="709" w:type="dxa"/>
            <w:vAlign w:val="center"/>
          </w:tcPr>
          <w:p w14:paraId="296EA55A" w14:textId="77777777" w:rsidR="00BB16CC" w:rsidRPr="009276DC" w:rsidRDefault="00BB16CC" w:rsidP="00BB16CC">
            <w:pPr>
              <w:jc w:val="center"/>
              <w:rPr>
                <w:sz w:val="20"/>
                <w:szCs w:val="20"/>
                <w:lang w:val="id-ID" w:eastAsia="id-ID"/>
              </w:rPr>
            </w:pPr>
            <w:r w:rsidRPr="009276DC">
              <w:rPr>
                <w:sz w:val="20"/>
                <w:szCs w:val="20"/>
                <w:lang w:val="id-ID" w:eastAsia="id-ID"/>
              </w:rPr>
              <w:t>2,352</w:t>
            </w:r>
          </w:p>
        </w:tc>
        <w:tc>
          <w:tcPr>
            <w:tcW w:w="567" w:type="dxa"/>
            <w:vAlign w:val="center"/>
          </w:tcPr>
          <w:p w14:paraId="14CA24EC" w14:textId="77777777" w:rsidR="00BB16CC" w:rsidRPr="009276DC" w:rsidRDefault="00BB16CC" w:rsidP="00BB16CC">
            <w:pPr>
              <w:jc w:val="center"/>
              <w:rPr>
                <w:sz w:val="20"/>
                <w:szCs w:val="20"/>
                <w:lang w:val="id-ID" w:eastAsia="id-ID"/>
              </w:rPr>
            </w:pPr>
            <w:r w:rsidRPr="009276DC">
              <w:rPr>
                <w:sz w:val="20"/>
                <w:szCs w:val="20"/>
                <w:lang w:val="id-ID" w:eastAsia="id-ID"/>
              </w:rPr>
              <w:t>,019</w:t>
            </w:r>
          </w:p>
        </w:tc>
        <w:tc>
          <w:tcPr>
            <w:tcW w:w="1134" w:type="dxa"/>
            <w:vAlign w:val="center"/>
          </w:tcPr>
          <w:p w14:paraId="29F72031" w14:textId="77777777" w:rsidR="00BB16CC" w:rsidRPr="009276DC" w:rsidRDefault="00BB16CC" w:rsidP="00BB16CC">
            <w:pPr>
              <w:jc w:val="center"/>
              <w:rPr>
                <w:sz w:val="20"/>
                <w:szCs w:val="20"/>
                <w:lang w:val="id-ID" w:eastAsia="id-ID"/>
              </w:rPr>
            </w:pPr>
            <w:r w:rsidRPr="009276DC">
              <w:rPr>
                <w:sz w:val="20"/>
                <w:szCs w:val="20"/>
                <w:lang w:val="id-ID" w:eastAsia="id-ID"/>
              </w:rPr>
              <w:t>Signifikan</w:t>
            </w:r>
          </w:p>
        </w:tc>
      </w:tr>
      <w:tr w:rsidR="00BB16CC" w:rsidRPr="009276DC" w14:paraId="2B97A2FD" w14:textId="77777777" w:rsidTr="00BB16CC">
        <w:tc>
          <w:tcPr>
            <w:tcW w:w="988" w:type="dxa"/>
          </w:tcPr>
          <w:p w14:paraId="3435EB99" w14:textId="77777777" w:rsidR="00BB16CC" w:rsidRPr="009276DC" w:rsidRDefault="00BB16CC" w:rsidP="00BB16CC">
            <w:pPr>
              <w:rPr>
                <w:sz w:val="20"/>
                <w:szCs w:val="20"/>
              </w:rPr>
            </w:pPr>
            <w:r w:rsidRPr="009276DC">
              <w:rPr>
                <w:sz w:val="20"/>
                <w:szCs w:val="20"/>
              </w:rPr>
              <w:t>X2</w:t>
            </w:r>
            <w:r w:rsidRPr="009276DC">
              <w:rPr>
                <w:sz w:val="20"/>
                <w:szCs w:val="20"/>
                <w:lang w:val="id-ID" w:eastAsia="id-ID"/>
              </w:rPr>
              <w:sym w:font="Wingdings" w:char="F0E0"/>
            </w:r>
            <w:r w:rsidRPr="009276DC">
              <w:rPr>
                <w:sz w:val="20"/>
                <w:szCs w:val="20"/>
                <w:lang w:val="id-ID" w:eastAsia="id-ID"/>
              </w:rPr>
              <w:t>Y1</w:t>
            </w:r>
          </w:p>
        </w:tc>
        <w:tc>
          <w:tcPr>
            <w:tcW w:w="708" w:type="dxa"/>
            <w:vAlign w:val="center"/>
          </w:tcPr>
          <w:p w14:paraId="139C2813" w14:textId="77777777" w:rsidR="00BB16CC" w:rsidRPr="009276DC" w:rsidRDefault="00BB16CC" w:rsidP="00BB16CC">
            <w:pPr>
              <w:jc w:val="center"/>
              <w:rPr>
                <w:sz w:val="20"/>
                <w:szCs w:val="20"/>
                <w:lang w:val="id-ID" w:eastAsia="id-ID"/>
              </w:rPr>
            </w:pPr>
            <w:r w:rsidRPr="009276DC">
              <w:rPr>
                <w:sz w:val="20"/>
                <w:szCs w:val="20"/>
                <w:lang w:val="id-ID" w:eastAsia="id-ID"/>
              </w:rPr>
              <w:t>,253</w:t>
            </w:r>
          </w:p>
        </w:tc>
        <w:tc>
          <w:tcPr>
            <w:tcW w:w="709" w:type="dxa"/>
            <w:vAlign w:val="center"/>
          </w:tcPr>
          <w:p w14:paraId="68BA0C0F" w14:textId="77777777" w:rsidR="00BB16CC" w:rsidRPr="009276DC" w:rsidRDefault="00BB16CC" w:rsidP="00BB16CC">
            <w:pPr>
              <w:jc w:val="center"/>
              <w:rPr>
                <w:sz w:val="20"/>
                <w:szCs w:val="20"/>
                <w:lang w:val="id-ID" w:eastAsia="id-ID"/>
              </w:rPr>
            </w:pPr>
            <w:r w:rsidRPr="009276DC">
              <w:rPr>
                <w:sz w:val="20"/>
                <w:szCs w:val="20"/>
                <w:lang w:val="id-ID" w:eastAsia="id-ID"/>
              </w:rPr>
              <w:t>2,165</w:t>
            </w:r>
          </w:p>
        </w:tc>
        <w:tc>
          <w:tcPr>
            <w:tcW w:w="567" w:type="dxa"/>
            <w:vAlign w:val="center"/>
          </w:tcPr>
          <w:p w14:paraId="446D8D44" w14:textId="77777777" w:rsidR="00BB16CC" w:rsidRPr="009276DC" w:rsidRDefault="00BB16CC" w:rsidP="00BB16CC">
            <w:pPr>
              <w:jc w:val="center"/>
              <w:rPr>
                <w:sz w:val="20"/>
                <w:szCs w:val="20"/>
                <w:lang w:val="id-ID" w:eastAsia="id-ID"/>
              </w:rPr>
            </w:pPr>
            <w:r w:rsidRPr="009276DC">
              <w:rPr>
                <w:sz w:val="20"/>
                <w:szCs w:val="20"/>
                <w:lang w:val="id-ID" w:eastAsia="id-ID"/>
              </w:rPr>
              <w:t>,030</w:t>
            </w:r>
          </w:p>
        </w:tc>
        <w:tc>
          <w:tcPr>
            <w:tcW w:w="1134" w:type="dxa"/>
            <w:vAlign w:val="center"/>
          </w:tcPr>
          <w:p w14:paraId="39D1402C" w14:textId="77777777" w:rsidR="00BB16CC" w:rsidRPr="009276DC" w:rsidRDefault="00BB16CC" w:rsidP="00BB16CC">
            <w:pPr>
              <w:jc w:val="center"/>
              <w:rPr>
                <w:sz w:val="20"/>
                <w:szCs w:val="20"/>
                <w:lang w:val="id-ID" w:eastAsia="id-ID"/>
              </w:rPr>
            </w:pPr>
            <w:r w:rsidRPr="009276DC">
              <w:rPr>
                <w:sz w:val="20"/>
                <w:szCs w:val="20"/>
                <w:lang w:val="id-ID" w:eastAsia="id-ID"/>
              </w:rPr>
              <w:t>Signifikan</w:t>
            </w:r>
          </w:p>
        </w:tc>
      </w:tr>
      <w:tr w:rsidR="00BB16CC" w:rsidRPr="009276DC" w14:paraId="05FD877A" w14:textId="77777777" w:rsidTr="00BB16CC">
        <w:tc>
          <w:tcPr>
            <w:tcW w:w="988" w:type="dxa"/>
          </w:tcPr>
          <w:p w14:paraId="735496EE" w14:textId="77777777" w:rsidR="00BB16CC" w:rsidRPr="009276DC" w:rsidRDefault="00BB16CC" w:rsidP="00BB16CC">
            <w:pPr>
              <w:rPr>
                <w:sz w:val="20"/>
                <w:szCs w:val="20"/>
              </w:rPr>
            </w:pPr>
            <w:r w:rsidRPr="009276DC">
              <w:rPr>
                <w:sz w:val="20"/>
                <w:szCs w:val="20"/>
              </w:rPr>
              <w:t>X3</w:t>
            </w:r>
            <w:r w:rsidRPr="009276DC">
              <w:rPr>
                <w:sz w:val="20"/>
                <w:szCs w:val="20"/>
                <w:lang w:val="id-ID" w:eastAsia="id-ID"/>
              </w:rPr>
              <w:sym w:font="Wingdings" w:char="F0E0"/>
            </w:r>
            <w:r w:rsidRPr="009276DC">
              <w:rPr>
                <w:sz w:val="20"/>
                <w:szCs w:val="20"/>
                <w:lang w:val="id-ID" w:eastAsia="id-ID"/>
              </w:rPr>
              <w:t xml:space="preserve"> Y1</w:t>
            </w:r>
          </w:p>
        </w:tc>
        <w:tc>
          <w:tcPr>
            <w:tcW w:w="708" w:type="dxa"/>
            <w:vAlign w:val="center"/>
          </w:tcPr>
          <w:p w14:paraId="0F2F0C32" w14:textId="77777777" w:rsidR="00BB16CC" w:rsidRPr="009276DC" w:rsidRDefault="00BB16CC" w:rsidP="00BB16CC">
            <w:pPr>
              <w:jc w:val="center"/>
              <w:rPr>
                <w:sz w:val="20"/>
                <w:szCs w:val="20"/>
                <w:lang w:val="id-ID" w:eastAsia="id-ID"/>
              </w:rPr>
            </w:pPr>
            <w:r w:rsidRPr="009276DC">
              <w:rPr>
                <w:sz w:val="20"/>
                <w:szCs w:val="20"/>
                <w:lang w:val="id-ID" w:eastAsia="id-ID"/>
              </w:rPr>
              <w:t>5,189</w:t>
            </w:r>
          </w:p>
        </w:tc>
        <w:tc>
          <w:tcPr>
            <w:tcW w:w="709" w:type="dxa"/>
            <w:vAlign w:val="center"/>
          </w:tcPr>
          <w:p w14:paraId="1AF384A7" w14:textId="77777777" w:rsidR="00BB16CC" w:rsidRPr="009276DC" w:rsidRDefault="00BB16CC" w:rsidP="00BB16CC">
            <w:pPr>
              <w:jc w:val="center"/>
              <w:rPr>
                <w:sz w:val="20"/>
                <w:szCs w:val="20"/>
                <w:lang w:val="id-ID" w:eastAsia="id-ID"/>
              </w:rPr>
            </w:pPr>
            <w:r w:rsidRPr="009276DC">
              <w:rPr>
                <w:sz w:val="20"/>
                <w:szCs w:val="20"/>
                <w:lang w:val="id-ID" w:eastAsia="id-ID"/>
              </w:rPr>
              <w:t>-,484</w:t>
            </w:r>
          </w:p>
        </w:tc>
        <w:tc>
          <w:tcPr>
            <w:tcW w:w="567" w:type="dxa"/>
            <w:vAlign w:val="center"/>
          </w:tcPr>
          <w:p w14:paraId="0B34ADC6" w14:textId="77777777" w:rsidR="00BB16CC" w:rsidRPr="009276DC" w:rsidRDefault="00BB16CC" w:rsidP="00BB16CC">
            <w:pPr>
              <w:jc w:val="center"/>
              <w:rPr>
                <w:sz w:val="20"/>
                <w:szCs w:val="20"/>
                <w:lang w:val="id-ID" w:eastAsia="id-ID"/>
              </w:rPr>
            </w:pPr>
            <w:r w:rsidRPr="009276DC">
              <w:rPr>
                <w:sz w:val="20"/>
                <w:szCs w:val="20"/>
                <w:lang w:val="id-ID" w:eastAsia="id-ID"/>
              </w:rPr>
              <w:t>,628</w:t>
            </w:r>
          </w:p>
        </w:tc>
        <w:tc>
          <w:tcPr>
            <w:tcW w:w="1134" w:type="dxa"/>
            <w:vAlign w:val="center"/>
          </w:tcPr>
          <w:p w14:paraId="7EFB33C2" w14:textId="77777777" w:rsidR="00BB16CC" w:rsidRPr="009276DC" w:rsidRDefault="00BB16CC" w:rsidP="00BB16CC">
            <w:pPr>
              <w:jc w:val="center"/>
              <w:rPr>
                <w:sz w:val="20"/>
                <w:szCs w:val="20"/>
                <w:lang w:val="id-ID" w:eastAsia="id-ID"/>
              </w:rPr>
            </w:pPr>
            <w:r w:rsidRPr="009276DC">
              <w:rPr>
                <w:sz w:val="20"/>
                <w:szCs w:val="20"/>
                <w:lang w:val="id-ID" w:eastAsia="id-ID"/>
              </w:rPr>
              <w:t>Tidak signifikan</w:t>
            </w:r>
          </w:p>
        </w:tc>
      </w:tr>
      <w:tr w:rsidR="00BB16CC" w:rsidRPr="009276DC" w14:paraId="792804B4" w14:textId="77777777" w:rsidTr="00BB16CC">
        <w:tc>
          <w:tcPr>
            <w:tcW w:w="988" w:type="dxa"/>
          </w:tcPr>
          <w:p w14:paraId="6A42F94F" w14:textId="77777777" w:rsidR="00BB16CC" w:rsidRPr="009276DC" w:rsidRDefault="00BB16CC" w:rsidP="00BB16CC">
            <w:pPr>
              <w:rPr>
                <w:sz w:val="20"/>
                <w:szCs w:val="20"/>
              </w:rPr>
            </w:pPr>
            <w:r w:rsidRPr="009276DC">
              <w:rPr>
                <w:sz w:val="20"/>
                <w:szCs w:val="20"/>
              </w:rPr>
              <w:t>X4</w:t>
            </w:r>
            <w:r w:rsidRPr="009276DC">
              <w:rPr>
                <w:sz w:val="20"/>
                <w:szCs w:val="20"/>
                <w:lang w:val="id-ID" w:eastAsia="id-ID"/>
              </w:rPr>
              <w:sym w:font="Wingdings" w:char="F0E0"/>
            </w:r>
            <w:r w:rsidRPr="009276DC">
              <w:rPr>
                <w:sz w:val="20"/>
                <w:szCs w:val="20"/>
                <w:lang w:val="id-ID" w:eastAsia="id-ID"/>
              </w:rPr>
              <w:t xml:space="preserve"> Y1</w:t>
            </w:r>
          </w:p>
        </w:tc>
        <w:tc>
          <w:tcPr>
            <w:tcW w:w="708" w:type="dxa"/>
            <w:vAlign w:val="center"/>
          </w:tcPr>
          <w:p w14:paraId="26632910" w14:textId="77777777" w:rsidR="00BB16CC" w:rsidRPr="009276DC" w:rsidRDefault="00BB16CC" w:rsidP="00BB16CC">
            <w:pPr>
              <w:jc w:val="center"/>
              <w:rPr>
                <w:sz w:val="20"/>
                <w:szCs w:val="20"/>
                <w:lang w:val="id-ID" w:eastAsia="id-ID"/>
              </w:rPr>
            </w:pPr>
            <w:r w:rsidRPr="009276DC">
              <w:rPr>
                <w:sz w:val="20"/>
                <w:szCs w:val="20"/>
                <w:lang w:val="id-ID" w:eastAsia="id-ID"/>
              </w:rPr>
              <w:t>1,012</w:t>
            </w:r>
          </w:p>
        </w:tc>
        <w:tc>
          <w:tcPr>
            <w:tcW w:w="709" w:type="dxa"/>
            <w:vAlign w:val="center"/>
          </w:tcPr>
          <w:p w14:paraId="452B0ABA" w14:textId="77777777" w:rsidR="00BB16CC" w:rsidRPr="009276DC" w:rsidRDefault="00BB16CC" w:rsidP="00BB16CC">
            <w:pPr>
              <w:jc w:val="center"/>
              <w:rPr>
                <w:sz w:val="20"/>
                <w:szCs w:val="20"/>
                <w:lang w:val="id-ID" w:eastAsia="id-ID"/>
              </w:rPr>
            </w:pPr>
            <w:r w:rsidRPr="009276DC">
              <w:rPr>
                <w:sz w:val="20"/>
                <w:szCs w:val="20"/>
                <w:lang w:val="id-ID" w:eastAsia="id-ID"/>
              </w:rPr>
              <w:t>,309</w:t>
            </w:r>
          </w:p>
        </w:tc>
        <w:tc>
          <w:tcPr>
            <w:tcW w:w="567" w:type="dxa"/>
            <w:vAlign w:val="center"/>
          </w:tcPr>
          <w:p w14:paraId="1F475917" w14:textId="77777777" w:rsidR="00BB16CC" w:rsidRPr="009276DC" w:rsidRDefault="00BB16CC" w:rsidP="00BB16CC">
            <w:pPr>
              <w:jc w:val="center"/>
              <w:rPr>
                <w:sz w:val="20"/>
                <w:szCs w:val="20"/>
                <w:lang w:val="id-ID" w:eastAsia="id-ID"/>
              </w:rPr>
            </w:pPr>
            <w:r w:rsidRPr="009276DC">
              <w:rPr>
                <w:sz w:val="20"/>
                <w:szCs w:val="20"/>
                <w:lang w:val="id-ID" w:eastAsia="id-ID"/>
              </w:rPr>
              <w:t>,757</w:t>
            </w:r>
          </w:p>
        </w:tc>
        <w:tc>
          <w:tcPr>
            <w:tcW w:w="1134" w:type="dxa"/>
            <w:vAlign w:val="center"/>
          </w:tcPr>
          <w:p w14:paraId="0F3180D4" w14:textId="77777777" w:rsidR="00BB16CC" w:rsidRPr="009276DC" w:rsidRDefault="00BB16CC" w:rsidP="00BB16CC">
            <w:pPr>
              <w:jc w:val="center"/>
              <w:rPr>
                <w:sz w:val="20"/>
                <w:szCs w:val="20"/>
                <w:lang w:val="id-ID" w:eastAsia="id-ID"/>
              </w:rPr>
            </w:pPr>
            <w:r w:rsidRPr="009276DC">
              <w:rPr>
                <w:sz w:val="20"/>
                <w:szCs w:val="20"/>
                <w:lang w:val="id-ID" w:eastAsia="id-ID"/>
              </w:rPr>
              <w:t>Tidak signifikan</w:t>
            </w:r>
          </w:p>
        </w:tc>
      </w:tr>
      <w:tr w:rsidR="00BB16CC" w:rsidRPr="009276DC" w14:paraId="60EDDD18" w14:textId="77777777" w:rsidTr="00BB16CC">
        <w:tc>
          <w:tcPr>
            <w:tcW w:w="988" w:type="dxa"/>
          </w:tcPr>
          <w:p w14:paraId="0F49565E" w14:textId="77777777" w:rsidR="00BB16CC" w:rsidRPr="009276DC" w:rsidRDefault="00BB16CC" w:rsidP="00BB16CC">
            <w:pPr>
              <w:rPr>
                <w:sz w:val="20"/>
                <w:szCs w:val="20"/>
              </w:rPr>
            </w:pPr>
            <w:r w:rsidRPr="009276DC">
              <w:rPr>
                <w:sz w:val="20"/>
                <w:szCs w:val="20"/>
              </w:rPr>
              <w:t>X5</w:t>
            </w:r>
            <w:r w:rsidRPr="009276DC">
              <w:rPr>
                <w:sz w:val="20"/>
                <w:szCs w:val="20"/>
                <w:lang w:val="id-ID" w:eastAsia="id-ID"/>
              </w:rPr>
              <w:sym w:font="Wingdings" w:char="F0E0"/>
            </w:r>
            <w:r w:rsidRPr="009276DC">
              <w:rPr>
                <w:sz w:val="20"/>
                <w:szCs w:val="20"/>
                <w:lang w:val="id-ID" w:eastAsia="id-ID"/>
              </w:rPr>
              <w:t xml:space="preserve"> Y1</w:t>
            </w:r>
          </w:p>
        </w:tc>
        <w:tc>
          <w:tcPr>
            <w:tcW w:w="708" w:type="dxa"/>
            <w:vAlign w:val="center"/>
          </w:tcPr>
          <w:p w14:paraId="0B831A0F" w14:textId="77777777" w:rsidR="00BB16CC" w:rsidRPr="009276DC" w:rsidRDefault="00BB16CC" w:rsidP="00BB16CC">
            <w:pPr>
              <w:jc w:val="center"/>
              <w:rPr>
                <w:sz w:val="20"/>
                <w:szCs w:val="20"/>
                <w:lang w:val="id-ID" w:eastAsia="id-ID"/>
              </w:rPr>
            </w:pPr>
            <w:r w:rsidRPr="009276DC">
              <w:rPr>
                <w:sz w:val="20"/>
                <w:szCs w:val="20"/>
                <w:lang w:val="id-ID" w:eastAsia="id-ID"/>
              </w:rPr>
              <w:t>1,292</w:t>
            </w:r>
          </w:p>
        </w:tc>
        <w:tc>
          <w:tcPr>
            <w:tcW w:w="709" w:type="dxa"/>
            <w:vAlign w:val="center"/>
          </w:tcPr>
          <w:p w14:paraId="3F8B76FC" w14:textId="77777777" w:rsidR="00BB16CC" w:rsidRPr="009276DC" w:rsidRDefault="00BB16CC" w:rsidP="00BB16CC">
            <w:pPr>
              <w:jc w:val="center"/>
              <w:rPr>
                <w:sz w:val="20"/>
                <w:szCs w:val="20"/>
                <w:lang w:val="id-ID" w:eastAsia="id-ID"/>
              </w:rPr>
            </w:pPr>
            <w:r w:rsidRPr="009276DC">
              <w:rPr>
                <w:sz w:val="20"/>
                <w:szCs w:val="20"/>
                <w:lang w:val="id-ID" w:eastAsia="id-ID"/>
              </w:rPr>
              <w:t>-,260</w:t>
            </w:r>
          </w:p>
        </w:tc>
        <w:tc>
          <w:tcPr>
            <w:tcW w:w="567" w:type="dxa"/>
            <w:vAlign w:val="center"/>
          </w:tcPr>
          <w:p w14:paraId="64606A9A" w14:textId="77777777" w:rsidR="00BB16CC" w:rsidRPr="009276DC" w:rsidRDefault="00BB16CC" w:rsidP="00BB16CC">
            <w:pPr>
              <w:jc w:val="center"/>
              <w:rPr>
                <w:sz w:val="20"/>
                <w:szCs w:val="20"/>
                <w:lang w:val="id-ID" w:eastAsia="id-ID"/>
              </w:rPr>
            </w:pPr>
            <w:r w:rsidRPr="009276DC">
              <w:rPr>
                <w:sz w:val="20"/>
                <w:szCs w:val="20"/>
                <w:lang w:val="id-ID" w:eastAsia="id-ID"/>
              </w:rPr>
              <w:t>,795</w:t>
            </w:r>
          </w:p>
        </w:tc>
        <w:tc>
          <w:tcPr>
            <w:tcW w:w="1134" w:type="dxa"/>
            <w:vAlign w:val="center"/>
          </w:tcPr>
          <w:p w14:paraId="61E6739B" w14:textId="77777777" w:rsidR="00BB16CC" w:rsidRPr="009276DC" w:rsidRDefault="00BB16CC" w:rsidP="00BB16CC">
            <w:pPr>
              <w:jc w:val="center"/>
              <w:rPr>
                <w:sz w:val="20"/>
                <w:szCs w:val="20"/>
                <w:lang w:val="id-ID" w:eastAsia="id-ID"/>
              </w:rPr>
            </w:pPr>
            <w:r w:rsidRPr="009276DC">
              <w:rPr>
                <w:sz w:val="20"/>
                <w:szCs w:val="20"/>
                <w:lang w:val="id-ID" w:eastAsia="id-ID"/>
              </w:rPr>
              <w:t>Tidak signifikan</w:t>
            </w:r>
          </w:p>
        </w:tc>
      </w:tr>
      <w:tr w:rsidR="00BB16CC" w:rsidRPr="009276DC" w14:paraId="6482A6C0" w14:textId="77777777" w:rsidTr="00BB16CC">
        <w:tc>
          <w:tcPr>
            <w:tcW w:w="988" w:type="dxa"/>
          </w:tcPr>
          <w:p w14:paraId="2047CF1E" w14:textId="77777777" w:rsidR="00BB16CC" w:rsidRPr="009276DC" w:rsidRDefault="00BB16CC" w:rsidP="00BB16CC">
            <w:pPr>
              <w:rPr>
                <w:sz w:val="20"/>
                <w:szCs w:val="20"/>
              </w:rPr>
            </w:pPr>
            <w:r w:rsidRPr="009276DC">
              <w:rPr>
                <w:sz w:val="20"/>
                <w:szCs w:val="20"/>
              </w:rPr>
              <w:t>SNEXP</w:t>
            </w:r>
            <w:r w:rsidRPr="009276DC">
              <w:rPr>
                <w:sz w:val="20"/>
                <w:szCs w:val="20"/>
                <w:lang w:val="id-ID" w:eastAsia="id-ID"/>
              </w:rPr>
              <w:sym w:font="Wingdings" w:char="F0E0"/>
            </w:r>
            <w:r w:rsidRPr="009276DC">
              <w:rPr>
                <w:sz w:val="20"/>
                <w:szCs w:val="20"/>
                <w:lang w:val="id-ID" w:eastAsia="id-ID"/>
              </w:rPr>
              <w:t xml:space="preserve"> Y1</w:t>
            </w:r>
          </w:p>
        </w:tc>
        <w:tc>
          <w:tcPr>
            <w:tcW w:w="708" w:type="dxa"/>
            <w:vAlign w:val="center"/>
          </w:tcPr>
          <w:p w14:paraId="7DE16CDD" w14:textId="77777777" w:rsidR="00BB16CC" w:rsidRPr="009276DC" w:rsidRDefault="00BB16CC" w:rsidP="00BB16CC">
            <w:pPr>
              <w:jc w:val="center"/>
              <w:rPr>
                <w:sz w:val="20"/>
                <w:szCs w:val="20"/>
                <w:lang w:val="id-ID" w:eastAsia="id-ID"/>
              </w:rPr>
            </w:pPr>
            <w:r w:rsidRPr="009276DC">
              <w:rPr>
                <w:sz w:val="20"/>
                <w:szCs w:val="20"/>
                <w:lang w:val="id-ID" w:eastAsia="id-ID"/>
              </w:rPr>
              <w:t>,027</w:t>
            </w:r>
          </w:p>
        </w:tc>
        <w:tc>
          <w:tcPr>
            <w:tcW w:w="709" w:type="dxa"/>
            <w:vAlign w:val="center"/>
          </w:tcPr>
          <w:p w14:paraId="4C1A589D" w14:textId="77777777" w:rsidR="00BB16CC" w:rsidRPr="009276DC" w:rsidRDefault="00BB16CC" w:rsidP="00BB16CC">
            <w:pPr>
              <w:jc w:val="center"/>
              <w:rPr>
                <w:sz w:val="20"/>
                <w:szCs w:val="20"/>
                <w:lang w:val="id-ID" w:eastAsia="id-ID"/>
              </w:rPr>
            </w:pPr>
            <w:r w:rsidRPr="009276DC">
              <w:rPr>
                <w:sz w:val="20"/>
                <w:szCs w:val="20"/>
                <w:lang w:val="id-ID" w:eastAsia="id-ID"/>
              </w:rPr>
              <w:t>,622</w:t>
            </w:r>
          </w:p>
        </w:tc>
        <w:tc>
          <w:tcPr>
            <w:tcW w:w="567" w:type="dxa"/>
            <w:vAlign w:val="center"/>
          </w:tcPr>
          <w:p w14:paraId="29C66277" w14:textId="77777777" w:rsidR="00BB16CC" w:rsidRPr="009276DC" w:rsidRDefault="00BB16CC" w:rsidP="00BB16CC">
            <w:pPr>
              <w:jc w:val="center"/>
              <w:rPr>
                <w:sz w:val="20"/>
                <w:szCs w:val="20"/>
                <w:lang w:val="id-ID" w:eastAsia="id-ID"/>
              </w:rPr>
            </w:pPr>
            <w:r w:rsidRPr="009276DC">
              <w:rPr>
                <w:sz w:val="20"/>
                <w:szCs w:val="20"/>
                <w:lang w:val="id-ID" w:eastAsia="id-ID"/>
              </w:rPr>
              <w:t>,534</w:t>
            </w:r>
          </w:p>
        </w:tc>
        <w:tc>
          <w:tcPr>
            <w:tcW w:w="1134" w:type="dxa"/>
            <w:vAlign w:val="center"/>
          </w:tcPr>
          <w:p w14:paraId="3ABC4A7E" w14:textId="77777777" w:rsidR="00BB16CC" w:rsidRPr="009276DC" w:rsidRDefault="00BB16CC" w:rsidP="00BB16CC">
            <w:pPr>
              <w:jc w:val="center"/>
              <w:rPr>
                <w:sz w:val="20"/>
                <w:szCs w:val="20"/>
                <w:lang w:val="id-ID" w:eastAsia="id-ID"/>
              </w:rPr>
            </w:pPr>
            <w:r w:rsidRPr="009276DC">
              <w:rPr>
                <w:sz w:val="20"/>
                <w:szCs w:val="20"/>
                <w:lang w:val="id-ID" w:eastAsia="id-ID"/>
              </w:rPr>
              <w:t>Tidak signifikan</w:t>
            </w:r>
          </w:p>
        </w:tc>
      </w:tr>
      <w:tr w:rsidR="00BB16CC" w:rsidRPr="009276DC" w14:paraId="01898BDC" w14:textId="77777777" w:rsidTr="00BB16CC">
        <w:tc>
          <w:tcPr>
            <w:tcW w:w="988" w:type="dxa"/>
          </w:tcPr>
          <w:p w14:paraId="034411EF" w14:textId="77777777" w:rsidR="00BB16CC" w:rsidRPr="009276DC" w:rsidRDefault="00BB16CC" w:rsidP="00BB16CC">
            <w:pPr>
              <w:rPr>
                <w:sz w:val="20"/>
                <w:szCs w:val="20"/>
              </w:rPr>
            </w:pPr>
            <w:r w:rsidRPr="009276DC">
              <w:rPr>
                <w:sz w:val="20"/>
                <w:szCs w:val="20"/>
              </w:rPr>
              <w:t>SNEXP</w:t>
            </w:r>
            <w:r w:rsidRPr="009276DC">
              <w:rPr>
                <w:sz w:val="20"/>
                <w:szCs w:val="20"/>
                <w:lang w:val="id-ID" w:eastAsia="id-ID"/>
              </w:rPr>
              <w:sym w:font="Wingdings" w:char="F0E0"/>
            </w:r>
            <w:r w:rsidRPr="009276DC">
              <w:rPr>
                <w:sz w:val="20"/>
                <w:szCs w:val="20"/>
                <w:lang w:val="id-ID" w:eastAsia="id-ID"/>
              </w:rPr>
              <w:t xml:space="preserve"> Y3</w:t>
            </w:r>
          </w:p>
        </w:tc>
        <w:tc>
          <w:tcPr>
            <w:tcW w:w="708" w:type="dxa"/>
            <w:vAlign w:val="center"/>
          </w:tcPr>
          <w:p w14:paraId="6570ACCD" w14:textId="77777777" w:rsidR="00BB16CC" w:rsidRPr="009276DC" w:rsidRDefault="00BB16CC" w:rsidP="00BB16CC">
            <w:pPr>
              <w:jc w:val="center"/>
              <w:rPr>
                <w:sz w:val="20"/>
                <w:szCs w:val="20"/>
                <w:lang w:val="id-ID" w:eastAsia="id-ID"/>
              </w:rPr>
            </w:pPr>
            <w:r w:rsidRPr="009276DC">
              <w:rPr>
                <w:sz w:val="20"/>
                <w:szCs w:val="20"/>
                <w:lang w:val="id-ID" w:eastAsia="id-ID"/>
              </w:rPr>
              <w:t>,007</w:t>
            </w:r>
          </w:p>
        </w:tc>
        <w:tc>
          <w:tcPr>
            <w:tcW w:w="709" w:type="dxa"/>
            <w:vAlign w:val="center"/>
          </w:tcPr>
          <w:p w14:paraId="2EA23068" w14:textId="77777777" w:rsidR="00BB16CC" w:rsidRPr="009276DC" w:rsidRDefault="00BB16CC" w:rsidP="00BB16CC">
            <w:pPr>
              <w:jc w:val="center"/>
              <w:rPr>
                <w:sz w:val="20"/>
                <w:szCs w:val="20"/>
                <w:lang w:val="id-ID" w:eastAsia="id-ID"/>
              </w:rPr>
            </w:pPr>
            <w:r w:rsidRPr="009276DC">
              <w:rPr>
                <w:sz w:val="20"/>
                <w:szCs w:val="20"/>
                <w:lang w:val="id-ID" w:eastAsia="id-ID"/>
              </w:rPr>
              <w:t>-,368</w:t>
            </w:r>
          </w:p>
        </w:tc>
        <w:tc>
          <w:tcPr>
            <w:tcW w:w="567" w:type="dxa"/>
            <w:vAlign w:val="center"/>
          </w:tcPr>
          <w:p w14:paraId="1F27E0E5" w14:textId="77777777" w:rsidR="00BB16CC" w:rsidRPr="009276DC" w:rsidRDefault="00BB16CC" w:rsidP="00BB16CC">
            <w:pPr>
              <w:jc w:val="center"/>
              <w:rPr>
                <w:sz w:val="20"/>
                <w:szCs w:val="20"/>
                <w:lang w:val="id-ID" w:eastAsia="id-ID"/>
              </w:rPr>
            </w:pPr>
            <w:r w:rsidRPr="009276DC">
              <w:rPr>
                <w:sz w:val="20"/>
                <w:szCs w:val="20"/>
                <w:lang w:val="id-ID" w:eastAsia="id-ID"/>
              </w:rPr>
              <w:t>,713</w:t>
            </w:r>
          </w:p>
        </w:tc>
        <w:tc>
          <w:tcPr>
            <w:tcW w:w="1134" w:type="dxa"/>
            <w:vAlign w:val="center"/>
          </w:tcPr>
          <w:p w14:paraId="57EB863C" w14:textId="77777777" w:rsidR="00BB16CC" w:rsidRPr="009276DC" w:rsidRDefault="00BB16CC" w:rsidP="00BB16CC">
            <w:pPr>
              <w:jc w:val="center"/>
              <w:rPr>
                <w:sz w:val="20"/>
                <w:szCs w:val="20"/>
                <w:lang w:val="id-ID" w:eastAsia="id-ID"/>
              </w:rPr>
            </w:pPr>
            <w:r w:rsidRPr="009276DC">
              <w:rPr>
                <w:sz w:val="20"/>
                <w:szCs w:val="20"/>
                <w:lang w:val="id-ID" w:eastAsia="id-ID"/>
              </w:rPr>
              <w:t>Tidak signifikan</w:t>
            </w:r>
          </w:p>
        </w:tc>
      </w:tr>
      <w:tr w:rsidR="00BB16CC" w:rsidRPr="009276DC" w14:paraId="39A41E0E" w14:textId="77777777" w:rsidTr="00BB16CC">
        <w:tc>
          <w:tcPr>
            <w:tcW w:w="988" w:type="dxa"/>
          </w:tcPr>
          <w:p w14:paraId="14C72528" w14:textId="77777777" w:rsidR="00BB16CC" w:rsidRPr="009276DC" w:rsidRDefault="00BB16CC" w:rsidP="00BB16CC">
            <w:pPr>
              <w:rPr>
                <w:sz w:val="20"/>
                <w:szCs w:val="20"/>
              </w:rPr>
            </w:pPr>
            <w:r w:rsidRPr="009276DC">
              <w:rPr>
                <w:sz w:val="20"/>
                <w:szCs w:val="20"/>
              </w:rPr>
              <w:t>SNVOL</w:t>
            </w:r>
            <w:r w:rsidRPr="009276DC">
              <w:rPr>
                <w:sz w:val="20"/>
                <w:szCs w:val="20"/>
                <w:lang w:val="id-ID" w:eastAsia="id-ID"/>
              </w:rPr>
              <w:sym w:font="Wingdings" w:char="F0E0"/>
            </w:r>
            <w:r w:rsidRPr="009276DC">
              <w:rPr>
                <w:sz w:val="20"/>
                <w:szCs w:val="20"/>
                <w:lang w:val="id-ID" w:eastAsia="id-ID"/>
              </w:rPr>
              <w:t xml:space="preserve"> Y3</w:t>
            </w:r>
          </w:p>
        </w:tc>
        <w:tc>
          <w:tcPr>
            <w:tcW w:w="708" w:type="dxa"/>
            <w:vAlign w:val="center"/>
          </w:tcPr>
          <w:p w14:paraId="36E925C8" w14:textId="77777777" w:rsidR="00BB16CC" w:rsidRPr="009276DC" w:rsidRDefault="00BB16CC" w:rsidP="00BB16CC">
            <w:pPr>
              <w:jc w:val="center"/>
              <w:rPr>
                <w:sz w:val="20"/>
                <w:szCs w:val="20"/>
                <w:lang w:val="id-ID" w:eastAsia="id-ID"/>
              </w:rPr>
            </w:pPr>
            <w:r w:rsidRPr="009276DC">
              <w:rPr>
                <w:sz w:val="20"/>
                <w:szCs w:val="20"/>
                <w:lang w:val="id-ID" w:eastAsia="id-ID"/>
              </w:rPr>
              <w:t>,005</w:t>
            </w:r>
          </w:p>
        </w:tc>
        <w:tc>
          <w:tcPr>
            <w:tcW w:w="709" w:type="dxa"/>
            <w:vAlign w:val="center"/>
          </w:tcPr>
          <w:p w14:paraId="295B3C1E" w14:textId="77777777" w:rsidR="00BB16CC" w:rsidRPr="009276DC" w:rsidRDefault="00BB16CC" w:rsidP="00BB16CC">
            <w:pPr>
              <w:jc w:val="center"/>
              <w:rPr>
                <w:sz w:val="20"/>
                <w:szCs w:val="20"/>
                <w:lang w:val="id-ID" w:eastAsia="id-ID"/>
              </w:rPr>
            </w:pPr>
            <w:r w:rsidRPr="009276DC">
              <w:rPr>
                <w:sz w:val="20"/>
                <w:szCs w:val="20"/>
                <w:lang w:val="id-ID" w:eastAsia="id-ID"/>
              </w:rPr>
              <w:t>-,620</w:t>
            </w:r>
          </w:p>
        </w:tc>
        <w:tc>
          <w:tcPr>
            <w:tcW w:w="567" w:type="dxa"/>
            <w:vAlign w:val="center"/>
          </w:tcPr>
          <w:p w14:paraId="2C1E0D96" w14:textId="77777777" w:rsidR="00BB16CC" w:rsidRPr="009276DC" w:rsidRDefault="00BB16CC" w:rsidP="00BB16CC">
            <w:pPr>
              <w:jc w:val="center"/>
              <w:rPr>
                <w:sz w:val="20"/>
                <w:szCs w:val="20"/>
                <w:lang w:val="id-ID" w:eastAsia="id-ID"/>
              </w:rPr>
            </w:pPr>
            <w:r w:rsidRPr="009276DC">
              <w:rPr>
                <w:sz w:val="20"/>
                <w:szCs w:val="20"/>
                <w:lang w:val="id-ID" w:eastAsia="id-ID"/>
              </w:rPr>
              <w:t>,535</w:t>
            </w:r>
          </w:p>
        </w:tc>
        <w:tc>
          <w:tcPr>
            <w:tcW w:w="1134" w:type="dxa"/>
            <w:vAlign w:val="center"/>
          </w:tcPr>
          <w:p w14:paraId="17FC004C" w14:textId="77777777" w:rsidR="00BB16CC" w:rsidRPr="009276DC" w:rsidRDefault="00BB16CC" w:rsidP="00BB16CC">
            <w:pPr>
              <w:jc w:val="center"/>
              <w:rPr>
                <w:sz w:val="20"/>
                <w:szCs w:val="20"/>
                <w:lang w:val="id-ID" w:eastAsia="id-ID"/>
              </w:rPr>
            </w:pPr>
            <w:r w:rsidRPr="009276DC">
              <w:rPr>
                <w:sz w:val="20"/>
                <w:szCs w:val="20"/>
                <w:lang w:val="id-ID" w:eastAsia="id-ID"/>
              </w:rPr>
              <w:t>Tidak signifikan</w:t>
            </w:r>
          </w:p>
        </w:tc>
      </w:tr>
      <w:tr w:rsidR="00BB16CC" w:rsidRPr="009276DC" w14:paraId="4AD961A6" w14:textId="77777777" w:rsidTr="00BB16CC">
        <w:tc>
          <w:tcPr>
            <w:tcW w:w="988" w:type="dxa"/>
          </w:tcPr>
          <w:p w14:paraId="6821CCA2" w14:textId="77777777" w:rsidR="00BB16CC" w:rsidRPr="009276DC" w:rsidRDefault="00BB16CC" w:rsidP="00BB16CC">
            <w:pPr>
              <w:rPr>
                <w:sz w:val="20"/>
                <w:szCs w:val="20"/>
              </w:rPr>
            </w:pPr>
            <w:r w:rsidRPr="009276DC">
              <w:rPr>
                <w:sz w:val="20"/>
                <w:szCs w:val="20"/>
              </w:rPr>
              <w:t>Y2</w:t>
            </w:r>
            <w:r w:rsidRPr="009276DC">
              <w:rPr>
                <w:sz w:val="20"/>
                <w:szCs w:val="20"/>
                <w:lang w:val="id-ID" w:eastAsia="id-ID"/>
              </w:rPr>
              <w:sym w:font="Wingdings" w:char="F0E0"/>
            </w:r>
            <w:r w:rsidRPr="009276DC">
              <w:rPr>
                <w:sz w:val="20"/>
                <w:szCs w:val="20"/>
                <w:lang w:val="id-ID" w:eastAsia="id-ID"/>
              </w:rPr>
              <w:t xml:space="preserve"> Y1</w:t>
            </w:r>
          </w:p>
        </w:tc>
        <w:tc>
          <w:tcPr>
            <w:tcW w:w="708" w:type="dxa"/>
            <w:vAlign w:val="center"/>
          </w:tcPr>
          <w:p w14:paraId="73B462FA" w14:textId="77777777" w:rsidR="00BB16CC" w:rsidRPr="009276DC" w:rsidRDefault="00BB16CC" w:rsidP="00BB16CC">
            <w:pPr>
              <w:jc w:val="center"/>
              <w:rPr>
                <w:sz w:val="20"/>
                <w:szCs w:val="20"/>
                <w:lang w:val="id-ID" w:eastAsia="id-ID"/>
              </w:rPr>
            </w:pPr>
            <w:r w:rsidRPr="009276DC">
              <w:rPr>
                <w:sz w:val="20"/>
                <w:szCs w:val="20"/>
                <w:lang w:val="id-ID" w:eastAsia="id-ID"/>
              </w:rPr>
              <w:t>5,579</w:t>
            </w:r>
          </w:p>
        </w:tc>
        <w:tc>
          <w:tcPr>
            <w:tcW w:w="709" w:type="dxa"/>
            <w:vAlign w:val="center"/>
          </w:tcPr>
          <w:p w14:paraId="6A4601E3" w14:textId="77777777" w:rsidR="00BB16CC" w:rsidRPr="009276DC" w:rsidRDefault="00BB16CC" w:rsidP="00BB16CC">
            <w:pPr>
              <w:jc w:val="center"/>
              <w:rPr>
                <w:sz w:val="20"/>
                <w:szCs w:val="20"/>
                <w:lang w:val="id-ID" w:eastAsia="id-ID"/>
              </w:rPr>
            </w:pPr>
            <w:r w:rsidRPr="009276DC">
              <w:rPr>
                <w:sz w:val="20"/>
                <w:szCs w:val="20"/>
                <w:lang w:val="id-ID" w:eastAsia="id-ID"/>
              </w:rPr>
              <w:t>,562</w:t>
            </w:r>
          </w:p>
        </w:tc>
        <w:tc>
          <w:tcPr>
            <w:tcW w:w="567" w:type="dxa"/>
            <w:vAlign w:val="center"/>
          </w:tcPr>
          <w:p w14:paraId="1AC33F0E" w14:textId="77777777" w:rsidR="00BB16CC" w:rsidRPr="009276DC" w:rsidRDefault="00BB16CC" w:rsidP="00BB16CC">
            <w:pPr>
              <w:jc w:val="center"/>
              <w:rPr>
                <w:sz w:val="20"/>
                <w:szCs w:val="20"/>
                <w:lang w:val="id-ID" w:eastAsia="id-ID"/>
              </w:rPr>
            </w:pPr>
            <w:r w:rsidRPr="009276DC">
              <w:rPr>
                <w:sz w:val="20"/>
                <w:szCs w:val="20"/>
                <w:lang w:val="id-ID" w:eastAsia="id-ID"/>
              </w:rPr>
              <w:t>,574</w:t>
            </w:r>
          </w:p>
        </w:tc>
        <w:tc>
          <w:tcPr>
            <w:tcW w:w="1134" w:type="dxa"/>
            <w:vAlign w:val="center"/>
          </w:tcPr>
          <w:p w14:paraId="4F56AA8A" w14:textId="77777777" w:rsidR="00BB16CC" w:rsidRPr="009276DC" w:rsidRDefault="00BB16CC" w:rsidP="00BB16CC">
            <w:pPr>
              <w:jc w:val="center"/>
              <w:rPr>
                <w:sz w:val="20"/>
                <w:szCs w:val="20"/>
                <w:lang w:val="id-ID" w:eastAsia="id-ID"/>
              </w:rPr>
            </w:pPr>
            <w:r w:rsidRPr="009276DC">
              <w:rPr>
                <w:sz w:val="20"/>
                <w:szCs w:val="20"/>
                <w:lang w:val="id-ID" w:eastAsia="id-ID"/>
              </w:rPr>
              <w:t>Tidak signifikan</w:t>
            </w:r>
          </w:p>
        </w:tc>
      </w:tr>
      <w:tr w:rsidR="00BB16CC" w:rsidRPr="009276DC" w14:paraId="4F1FC25F" w14:textId="77777777" w:rsidTr="00BB16CC">
        <w:tc>
          <w:tcPr>
            <w:tcW w:w="988" w:type="dxa"/>
          </w:tcPr>
          <w:p w14:paraId="1083FE44" w14:textId="77777777" w:rsidR="00BB16CC" w:rsidRPr="009276DC" w:rsidRDefault="00BB16CC" w:rsidP="00BB16CC">
            <w:pPr>
              <w:rPr>
                <w:sz w:val="20"/>
                <w:szCs w:val="20"/>
              </w:rPr>
            </w:pPr>
            <w:r w:rsidRPr="009276DC">
              <w:rPr>
                <w:sz w:val="20"/>
                <w:szCs w:val="20"/>
              </w:rPr>
              <w:t>Y1</w:t>
            </w:r>
            <w:r w:rsidRPr="009276DC">
              <w:rPr>
                <w:sz w:val="20"/>
                <w:szCs w:val="20"/>
                <w:lang w:val="id-ID" w:eastAsia="id-ID"/>
              </w:rPr>
              <w:sym w:font="Wingdings" w:char="F0E0"/>
            </w:r>
            <w:r w:rsidRPr="009276DC">
              <w:rPr>
                <w:sz w:val="20"/>
                <w:szCs w:val="20"/>
                <w:lang w:val="id-ID" w:eastAsia="id-ID"/>
              </w:rPr>
              <w:t xml:space="preserve"> Y3</w:t>
            </w:r>
          </w:p>
        </w:tc>
        <w:tc>
          <w:tcPr>
            <w:tcW w:w="708" w:type="dxa"/>
            <w:vAlign w:val="center"/>
          </w:tcPr>
          <w:p w14:paraId="32BE2BD4" w14:textId="77777777" w:rsidR="00BB16CC" w:rsidRPr="009276DC" w:rsidRDefault="00BB16CC" w:rsidP="00BB16CC">
            <w:pPr>
              <w:jc w:val="center"/>
              <w:rPr>
                <w:sz w:val="20"/>
                <w:szCs w:val="20"/>
                <w:lang w:val="id-ID" w:eastAsia="id-ID"/>
              </w:rPr>
            </w:pPr>
            <w:r w:rsidRPr="009276DC">
              <w:rPr>
                <w:sz w:val="20"/>
                <w:szCs w:val="20"/>
                <w:lang w:val="id-ID" w:eastAsia="id-ID"/>
              </w:rPr>
              <w:t>,408</w:t>
            </w:r>
          </w:p>
        </w:tc>
        <w:tc>
          <w:tcPr>
            <w:tcW w:w="709" w:type="dxa"/>
            <w:vAlign w:val="center"/>
          </w:tcPr>
          <w:p w14:paraId="44A4358A" w14:textId="77777777" w:rsidR="00BB16CC" w:rsidRPr="009276DC" w:rsidRDefault="00BB16CC" w:rsidP="00BB16CC">
            <w:pPr>
              <w:jc w:val="center"/>
              <w:rPr>
                <w:sz w:val="20"/>
                <w:szCs w:val="20"/>
                <w:lang w:val="id-ID" w:eastAsia="id-ID"/>
              </w:rPr>
            </w:pPr>
            <w:r w:rsidRPr="009276DC">
              <w:rPr>
                <w:sz w:val="20"/>
                <w:szCs w:val="20"/>
                <w:lang w:val="id-ID" w:eastAsia="id-ID"/>
              </w:rPr>
              <w:t>2,688</w:t>
            </w:r>
          </w:p>
        </w:tc>
        <w:tc>
          <w:tcPr>
            <w:tcW w:w="567" w:type="dxa"/>
            <w:vAlign w:val="center"/>
          </w:tcPr>
          <w:p w14:paraId="6AA6BA95" w14:textId="77777777" w:rsidR="00BB16CC" w:rsidRPr="009276DC" w:rsidRDefault="00BB16CC" w:rsidP="00BB16CC">
            <w:pPr>
              <w:jc w:val="center"/>
              <w:rPr>
                <w:sz w:val="20"/>
                <w:szCs w:val="20"/>
                <w:lang w:val="id-ID" w:eastAsia="id-ID"/>
              </w:rPr>
            </w:pPr>
            <w:r w:rsidRPr="009276DC">
              <w:rPr>
                <w:sz w:val="20"/>
                <w:szCs w:val="20"/>
                <w:lang w:val="id-ID" w:eastAsia="id-ID"/>
              </w:rPr>
              <w:t>,007</w:t>
            </w:r>
          </w:p>
        </w:tc>
        <w:tc>
          <w:tcPr>
            <w:tcW w:w="1134" w:type="dxa"/>
            <w:vAlign w:val="center"/>
          </w:tcPr>
          <w:p w14:paraId="1950E2F6" w14:textId="77777777" w:rsidR="00BB16CC" w:rsidRPr="009276DC" w:rsidRDefault="00BB16CC" w:rsidP="00BB16CC">
            <w:pPr>
              <w:jc w:val="center"/>
              <w:rPr>
                <w:sz w:val="20"/>
                <w:szCs w:val="20"/>
                <w:lang w:val="id-ID" w:eastAsia="id-ID"/>
              </w:rPr>
            </w:pPr>
            <w:r w:rsidRPr="009276DC">
              <w:rPr>
                <w:sz w:val="20"/>
                <w:szCs w:val="20"/>
                <w:lang w:val="id-ID" w:eastAsia="id-ID"/>
              </w:rPr>
              <w:t>Signifikan</w:t>
            </w:r>
          </w:p>
        </w:tc>
      </w:tr>
      <w:tr w:rsidR="00BB16CC" w:rsidRPr="009276DC" w14:paraId="7A65E7D6" w14:textId="77777777" w:rsidTr="00BB16CC">
        <w:tc>
          <w:tcPr>
            <w:tcW w:w="988" w:type="dxa"/>
          </w:tcPr>
          <w:p w14:paraId="10708989" w14:textId="77777777" w:rsidR="00BB16CC" w:rsidRPr="009276DC" w:rsidRDefault="00BB16CC" w:rsidP="00BB16CC">
            <w:pPr>
              <w:rPr>
                <w:sz w:val="20"/>
                <w:szCs w:val="20"/>
              </w:rPr>
            </w:pPr>
            <w:r w:rsidRPr="009276DC">
              <w:rPr>
                <w:sz w:val="20"/>
                <w:szCs w:val="20"/>
              </w:rPr>
              <w:t>Y2</w:t>
            </w:r>
            <w:r w:rsidRPr="009276DC">
              <w:rPr>
                <w:sz w:val="20"/>
                <w:szCs w:val="20"/>
                <w:lang w:val="id-ID" w:eastAsia="id-ID"/>
              </w:rPr>
              <w:sym w:font="Wingdings" w:char="F0E0"/>
            </w:r>
            <w:r w:rsidRPr="009276DC">
              <w:rPr>
                <w:sz w:val="20"/>
                <w:szCs w:val="20"/>
                <w:lang w:val="id-ID" w:eastAsia="id-ID"/>
              </w:rPr>
              <w:t xml:space="preserve"> Y3</w:t>
            </w:r>
          </w:p>
        </w:tc>
        <w:tc>
          <w:tcPr>
            <w:tcW w:w="708" w:type="dxa"/>
            <w:vAlign w:val="center"/>
          </w:tcPr>
          <w:p w14:paraId="48590A23" w14:textId="77777777" w:rsidR="00BB16CC" w:rsidRPr="009276DC" w:rsidRDefault="00BB16CC" w:rsidP="00BB16CC">
            <w:pPr>
              <w:jc w:val="center"/>
              <w:rPr>
                <w:sz w:val="20"/>
                <w:szCs w:val="20"/>
                <w:lang w:val="id-ID" w:eastAsia="id-ID"/>
              </w:rPr>
            </w:pPr>
            <w:r w:rsidRPr="009276DC">
              <w:rPr>
                <w:sz w:val="20"/>
                <w:szCs w:val="20"/>
                <w:lang w:val="id-ID" w:eastAsia="id-ID"/>
              </w:rPr>
              <w:t>,316</w:t>
            </w:r>
          </w:p>
        </w:tc>
        <w:tc>
          <w:tcPr>
            <w:tcW w:w="709" w:type="dxa"/>
            <w:vAlign w:val="center"/>
          </w:tcPr>
          <w:p w14:paraId="1AE6B17D" w14:textId="77777777" w:rsidR="00BB16CC" w:rsidRPr="009276DC" w:rsidRDefault="00BB16CC" w:rsidP="00BB16CC">
            <w:pPr>
              <w:jc w:val="center"/>
              <w:rPr>
                <w:sz w:val="20"/>
                <w:szCs w:val="20"/>
                <w:lang w:val="id-ID" w:eastAsia="id-ID"/>
              </w:rPr>
            </w:pPr>
            <w:r w:rsidRPr="009276DC">
              <w:rPr>
                <w:sz w:val="20"/>
                <w:szCs w:val="20"/>
                <w:lang w:val="id-ID" w:eastAsia="id-ID"/>
              </w:rPr>
              <w:t>1,855</w:t>
            </w:r>
          </w:p>
        </w:tc>
        <w:tc>
          <w:tcPr>
            <w:tcW w:w="567" w:type="dxa"/>
            <w:vAlign w:val="center"/>
          </w:tcPr>
          <w:p w14:paraId="1F33DAE9" w14:textId="77777777" w:rsidR="00BB16CC" w:rsidRPr="009276DC" w:rsidRDefault="00BB16CC" w:rsidP="00BB16CC">
            <w:pPr>
              <w:jc w:val="center"/>
              <w:rPr>
                <w:sz w:val="20"/>
                <w:szCs w:val="20"/>
                <w:lang w:val="id-ID" w:eastAsia="id-ID"/>
              </w:rPr>
            </w:pPr>
            <w:r w:rsidRPr="009276DC">
              <w:rPr>
                <w:sz w:val="20"/>
                <w:szCs w:val="20"/>
                <w:lang w:val="id-ID" w:eastAsia="id-ID"/>
              </w:rPr>
              <w:t>,064</w:t>
            </w:r>
          </w:p>
        </w:tc>
        <w:tc>
          <w:tcPr>
            <w:tcW w:w="1134" w:type="dxa"/>
            <w:vAlign w:val="center"/>
          </w:tcPr>
          <w:p w14:paraId="2361CF99" w14:textId="77777777" w:rsidR="00BB16CC" w:rsidRPr="009276DC" w:rsidRDefault="00BB16CC" w:rsidP="00BB16CC">
            <w:pPr>
              <w:jc w:val="center"/>
              <w:rPr>
                <w:sz w:val="20"/>
                <w:szCs w:val="20"/>
                <w:lang w:val="id-ID" w:eastAsia="id-ID"/>
              </w:rPr>
            </w:pPr>
            <w:r w:rsidRPr="009276DC">
              <w:rPr>
                <w:sz w:val="20"/>
                <w:szCs w:val="20"/>
                <w:lang w:val="id-ID" w:eastAsia="id-ID"/>
              </w:rPr>
              <w:t>Tidak signifikan</w:t>
            </w:r>
          </w:p>
        </w:tc>
      </w:tr>
      <w:tr w:rsidR="00BB16CC" w:rsidRPr="009276DC" w14:paraId="7683C539" w14:textId="77777777" w:rsidTr="00BB16CC">
        <w:tc>
          <w:tcPr>
            <w:tcW w:w="988" w:type="dxa"/>
          </w:tcPr>
          <w:p w14:paraId="327BF2FB" w14:textId="77777777" w:rsidR="00BB16CC" w:rsidRPr="009276DC" w:rsidRDefault="00BB16CC" w:rsidP="00BB16CC">
            <w:pPr>
              <w:rPr>
                <w:sz w:val="20"/>
                <w:szCs w:val="20"/>
              </w:rPr>
            </w:pPr>
            <w:r w:rsidRPr="009276DC">
              <w:rPr>
                <w:sz w:val="20"/>
                <w:szCs w:val="20"/>
              </w:rPr>
              <w:t>Y3</w:t>
            </w:r>
            <w:r w:rsidRPr="009276DC">
              <w:rPr>
                <w:sz w:val="20"/>
                <w:szCs w:val="20"/>
                <w:lang w:val="id-ID" w:eastAsia="id-ID"/>
              </w:rPr>
              <w:sym w:font="Wingdings" w:char="F0E0"/>
            </w:r>
            <w:r w:rsidRPr="009276DC">
              <w:rPr>
                <w:sz w:val="20"/>
                <w:szCs w:val="20"/>
                <w:lang w:val="id-ID" w:eastAsia="id-ID"/>
              </w:rPr>
              <w:t xml:space="preserve"> Y4</w:t>
            </w:r>
          </w:p>
        </w:tc>
        <w:tc>
          <w:tcPr>
            <w:tcW w:w="708" w:type="dxa"/>
            <w:vAlign w:val="center"/>
          </w:tcPr>
          <w:p w14:paraId="582552EF" w14:textId="77777777" w:rsidR="00BB16CC" w:rsidRPr="009276DC" w:rsidRDefault="00BB16CC" w:rsidP="00BB16CC">
            <w:pPr>
              <w:jc w:val="center"/>
              <w:rPr>
                <w:sz w:val="20"/>
                <w:szCs w:val="20"/>
                <w:lang w:val="id-ID" w:eastAsia="id-ID"/>
              </w:rPr>
            </w:pPr>
            <w:r w:rsidRPr="009276DC">
              <w:rPr>
                <w:sz w:val="20"/>
                <w:szCs w:val="20"/>
                <w:lang w:val="id-ID" w:eastAsia="id-ID"/>
              </w:rPr>
              <w:t>,083</w:t>
            </w:r>
          </w:p>
        </w:tc>
        <w:tc>
          <w:tcPr>
            <w:tcW w:w="709" w:type="dxa"/>
            <w:vAlign w:val="center"/>
          </w:tcPr>
          <w:p w14:paraId="2AEB8D2B" w14:textId="77777777" w:rsidR="00BB16CC" w:rsidRPr="009276DC" w:rsidRDefault="00BB16CC" w:rsidP="00BB16CC">
            <w:pPr>
              <w:jc w:val="center"/>
              <w:rPr>
                <w:sz w:val="20"/>
                <w:szCs w:val="20"/>
                <w:lang w:val="id-ID" w:eastAsia="id-ID"/>
              </w:rPr>
            </w:pPr>
            <w:r w:rsidRPr="009276DC">
              <w:rPr>
                <w:sz w:val="20"/>
                <w:szCs w:val="20"/>
                <w:lang w:val="id-ID" w:eastAsia="id-ID"/>
              </w:rPr>
              <w:t>-,571</w:t>
            </w:r>
          </w:p>
        </w:tc>
        <w:tc>
          <w:tcPr>
            <w:tcW w:w="567" w:type="dxa"/>
            <w:vAlign w:val="center"/>
          </w:tcPr>
          <w:p w14:paraId="29936524" w14:textId="77777777" w:rsidR="00BB16CC" w:rsidRPr="009276DC" w:rsidRDefault="00BB16CC" w:rsidP="00BB16CC">
            <w:pPr>
              <w:jc w:val="center"/>
              <w:rPr>
                <w:sz w:val="20"/>
                <w:szCs w:val="20"/>
                <w:lang w:val="id-ID" w:eastAsia="id-ID"/>
              </w:rPr>
            </w:pPr>
            <w:r w:rsidRPr="009276DC">
              <w:rPr>
                <w:sz w:val="20"/>
                <w:szCs w:val="20"/>
                <w:lang w:val="id-ID" w:eastAsia="id-ID"/>
              </w:rPr>
              <w:t>,568</w:t>
            </w:r>
          </w:p>
        </w:tc>
        <w:tc>
          <w:tcPr>
            <w:tcW w:w="1134" w:type="dxa"/>
            <w:vAlign w:val="center"/>
          </w:tcPr>
          <w:p w14:paraId="169BEA9A" w14:textId="77777777" w:rsidR="00BB16CC" w:rsidRPr="009276DC" w:rsidRDefault="00BB16CC" w:rsidP="00BB16CC">
            <w:pPr>
              <w:jc w:val="center"/>
              <w:rPr>
                <w:sz w:val="20"/>
                <w:szCs w:val="20"/>
                <w:lang w:val="id-ID" w:eastAsia="id-ID"/>
              </w:rPr>
            </w:pPr>
            <w:r w:rsidRPr="009276DC">
              <w:rPr>
                <w:sz w:val="20"/>
                <w:szCs w:val="20"/>
                <w:lang w:val="id-ID" w:eastAsia="id-ID"/>
              </w:rPr>
              <w:t>Tidak signifikan</w:t>
            </w:r>
          </w:p>
        </w:tc>
      </w:tr>
    </w:tbl>
    <w:p w14:paraId="38320D26" w14:textId="77777777" w:rsidR="001F1962" w:rsidRPr="009276DC" w:rsidRDefault="001F1962" w:rsidP="001F1962">
      <w:pPr>
        <w:jc w:val="both"/>
        <w:rPr>
          <w:sz w:val="20"/>
          <w:szCs w:val="20"/>
          <w:lang w:val="id-ID" w:eastAsia="id-ID"/>
        </w:rPr>
      </w:pPr>
    </w:p>
    <w:p w14:paraId="732F44F1" w14:textId="77777777" w:rsidR="00B45690" w:rsidRPr="009276DC" w:rsidRDefault="00B45690" w:rsidP="005235AF">
      <w:pPr>
        <w:ind w:firstLine="567"/>
        <w:jc w:val="both"/>
        <w:rPr>
          <w:sz w:val="20"/>
          <w:szCs w:val="20"/>
          <w:lang w:val="id-ID" w:eastAsia="id-ID"/>
        </w:rPr>
      </w:pPr>
      <w:r w:rsidRPr="009276DC">
        <w:rPr>
          <w:sz w:val="20"/>
          <w:szCs w:val="20"/>
          <w:lang w:val="id-ID" w:eastAsia="id-ID"/>
        </w:rPr>
        <w:t xml:space="preserve">Hasil uji hipotesis telah dijabarkan seberapa besar pengaruh signifikan terhadap masing-masing variabel yang diteliti pada penelitian ini. </w:t>
      </w:r>
      <w:r w:rsidR="002F5C51" w:rsidRPr="009276DC">
        <w:rPr>
          <w:sz w:val="20"/>
          <w:szCs w:val="20"/>
          <w:lang w:val="id-ID" w:eastAsia="id-ID"/>
        </w:rPr>
        <w:t>Berikut kesimpulan dari hasil uji Hipotesis</w:t>
      </w:r>
      <w:r w:rsidR="00EE397E" w:rsidRPr="009276DC">
        <w:rPr>
          <w:sz w:val="20"/>
          <w:szCs w:val="20"/>
          <w:lang w:val="id-ID" w:eastAsia="id-ID"/>
        </w:rPr>
        <w:t xml:space="preserve"> yang memiliki hasil signifikan</w:t>
      </w:r>
      <w:r w:rsidRPr="009276DC">
        <w:rPr>
          <w:sz w:val="20"/>
          <w:szCs w:val="20"/>
          <w:lang w:val="id-ID" w:eastAsia="id-ID"/>
        </w:rPr>
        <w:t>:</w:t>
      </w:r>
      <w:bookmarkEnd w:id="2"/>
    </w:p>
    <w:p w14:paraId="7774BF18" w14:textId="77777777" w:rsidR="00EE397E" w:rsidRPr="009276DC" w:rsidRDefault="00EE397E" w:rsidP="00EE397E">
      <w:pPr>
        <w:numPr>
          <w:ilvl w:val="0"/>
          <w:numId w:val="16"/>
        </w:numPr>
        <w:ind w:left="360"/>
        <w:jc w:val="both"/>
        <w:rPr>
          <w:sz w:val="20"/>
          <w:szCs w:val="20"/>
        </w:rPr>
      </w:pPr>
      <w:r w:rsidRPr="009276DC">
        <w:rPr>
          <w:sz w:val="20"/>
          <w:szCs w:val="20"/>
        </w:rPr>
        <w:t>Norma Subjektif (X1</w:t>
      </w:r>
      <w:r w:rsidRPr="009276DC">
        <w:rPr>
          <w:sz w:val="20"/>
          <w:szCs w:val="20"/>
          <w:lang w:val="id-ID"/>
        </w:rPr>
        <w:t xml:space="preserve">) berpengaruh terhadap </w:t>
      </w:r>
      <w:r w:rsidRPr="009276DC">
        <w:rPr>
          <w:sz w:val="20"/>
          <w:szCs w:val="20"/>
        </w:rPr>
        <w:t>Pandangan</w:t>
      </w:r>
      <w:r w:rsidRPr="009276DC">
        <w:rPr>
          <w:sz w:val="20"/>
          <w:szCs w:val="20"/>
          <w:lang w:val="id-ID"/>
        </w:rPr>
        <w:t xml:space="preserve"> Pengguna</w:t>
      </w:r>
      <w:r w:rsidRPr="009276DC">
        <w:rPr>
          <w:sz w:val="20"/>
          <w:szCs w:val="20"/>
        </w:rPr>
        <w:t xml:space="preserve"> (X2)</w:t>
      </w:r>
      <w:r w:rsidRPr="009276DC">
        <w:rPr>
          <w:sz w:val="20"/>
          <w:szCs w:val="20"/>
          <w:lang w:val="id-ID"/>
        </w:rPr>
        <w:t xml:space="preserve">. Hasil dilihat dari </w:t>
      </w:r>
      <w:r w:rsidRPr="009276DC">
        <w:rPr>
          <w:i/>
          <w:sz w:val="20"/>
          <w:szCs w:val="20"/>
          <w:lang w:val="id-ID"/>
        </w:rPr>
        <w:t>p-value</w:t>
      </w:r>
      <w:r w:rsidRPr="009276DC">
        <w:rPr>
          <w:sz w:val="20"/>
          <w:szCs w:val="20"/>
          <w:lang w:val="id-ID"/>
        </w:rPr>
        <w:t xml:space="preserve"> yang bernilai 0,019 lebih kecil </w:t>
      </w:r>
      <w:r w:rsidRPr="009276DC">
        <w:rPr>
          <w:sz w:val="20"/>
          <w:szCs w:val="20"/>
        </w:rPr>
        <w:t>dari 0,05</w:t>
      </w:r>
    </w:p>
    <w:p w14:paraId="54D3EB23" w14:textId="77777777" w:rsidR="00EE397E" w:rsidRPr="009276DC" w:rsidRDefault="00EE397E" w:rsidP="00EE397E">
      <w:pPr>
        <w:numPr>
          <w:ilvl w:val="0"/>
          <w:numId w:val="16"/>
        </w:numPr>
        <w:ind w:left="360"/>
        <w:jc w:val="both"/>
        <w:rPr>
          <w:sz w:val="20"/>
          <w:szCs w:val="20"/>
        </w:rPr>
      </w:pPr>
      <w:r w:rsidRPr="009276DC">
        <w:rPr>
          <w:sz w:val="20"/>
          <w:szCs w:val="20"/>
          <w:lang w:val="id-ID"/>
        </w:rPr>
        <w:t>Pandangan Pengguna</w:t>
      </w:r>
      <w:r w:rsidRPr="009276DC">
        <w:rPr>
          <w:sz w:val="20"/>
          <w:szCs w:val="20"/>
        </w:rPr>
        <w:t xml:space="preserve"> (</w:t>
      </w:r>
      <w:r w:rsidRPr="009276DC">
        <w:rPr>
          <w:sz w:val="20"/>
          <w:szCs w:val="20"/>
          <w:lang w:val="id-ID"/>
        </w:rPr>
        <w:t>X2) berpengaruh terhadap Kegunaan Yang Dirasakan</w:t>
      </w:r>
      <w:r w:rsidRPr="009276DC">
        <w:rPr>
          <w:sz w:val="20"/>
          <w:szCs w:val="20"/>
        </w:rPr>
        <w:t xml:space="preserve"> (</w:t>
      </w:r>
      <w:r w:rsidRPr="009276DC">
        <w:rPr>
          <w:sz w:val="20"/>
          <w:szCs w:val="20"/>
          <w:lang w:val="id-ID"/>
        </w:rPr>
        <w:t>Y1</w:t>
      </w:r>
      <w:r w:rsidRPr="009276DC">
        <w:rPr>
          <w:sz w:val="20"/>
          <w:szCs w:val="20"/>
        </w:rPr>
        <w:t>)</w:t>
      </w:r>
      <w:r w:rsidRPr="009276DC">
        <w:rPr>
          <w:sz w:val="20"/>
          <w:szCs w:val="20"/>
          <w:lang w:val="id-ID"/>
        </w:rPr>
        <w:t xml:space="preserve">. Hasil dilihat dari </w:t>
      </w:r>
      <w:r w:rsidRPr="009276DC">
        <w:rPr>
          <w:i/>
          <w:sz w:val="20"/>
          <w:szCs w:val="20"/>
          <w:lang w:val="id-ID"/>
        </w:rPr>
        <w:t>p-value</w:t>
      </w:r>
      <w:r w:rsidRPr="009276DC">
        <w:rPr>
          <w:sz w:val="20"/>
          <w:szCs w:val="20"/>
          <w:lang w:val="id-ID"/>
        </w:rPr>
        <w:t xml:space="preserve"> yang bernilai 0,030 lebih kecil </w:t>
      </w:r>
      <w:r w:rsidRPr="009276DC">
        <w:rPr>
          <w:sz w:val="20"/>
          <w:szCs w:val="20"/>
        </w:rPr>
        <w:t>dari 0,05</w:t>
      </w:r>
    </w:p>
    <w:p w14:paraId="60F07B73" w14:textId="77777777" w:rsidR="00B45690" w:rsidRPr="009276DC" w:rsidRDefault="00EE397E" w:rsidP="004F3AB0">
      <w:pPr>
        <w:numPr>
          <w:ilvl w:val="0"/>
          <w:numId w:val="16"/>
        </w:numPr>
        <w:spacing w:after="240"/>
        <w:ind w:left="426" w:hanging="426"/>
        <w:jc w:val="both"/>
        <w:rPr>
          <w:sz w:val="20"/>
          <w:szCs w:val="20"/>
        </w:rPr>
      </w:pPr>
      <w:r w:rsidRPr="009276DC">
        <w:rPr>
          <w:sz w:val="20"/>
          <w:szCs w:val="20"/>
          <w:lang w:val="id-ID"/>
        </w:rPr>
        <w:t>Kegunaan Yang Dirasakan (Y1) berpengaruh terhadap Minat pengguna</w:t>
      </w:r>
      <w:r w:rsidRPr="009276DC">
        <w:rPr>
          <w:sz w:val="20"/>
          <w:szCs w:val="20"/>
        </w:rPr>
        <w:t xml:space="preserve"> (</w:t>
      </w:r>
      <w:r w:rsidRPr="009276DC">
        <w:rPr>
          <w:sz w:val="20"/>
          <w:szCs w:val="20"/>
          <w:lang w:val="id-ID"/>
        </w:rPr>
        <w:t>Y3</w:t>
      </w:r>
      <w:r w:rsidRPr="009276DC">
        <w:rPr>
          <w:sz w:val="20"/>
          <w:szCs w:val="20"/>
        </w:rPr>
        <w:t>)</w:t>
      </w:r>
      <w:r w:rsidRPr="009276DC">
        <w:rPr>
          <w:sz w:val="20"/>
          <w:szCs w:val="20"/>
          <w:lang w:val="id-ID"/>
        </w:rPr>
        <w:t xml:space="preserve">. Hasil dilihat dari </w:t>
      </w:r>
      <w:r w:rsidRPr="009276DC">
        <w:rPr>
          <w:i/>
          <w:sz w:val="20"/>
          <w:szCs w:val="20"/>
          <w:lang w:val="id-ID"/>
        </w:rPr>
        <w:t>p-value</w:t>
      </w:r>
      <w:r w:rsidRPr="009276DC">
        <w:rPr>
          <w:sz w:val="20"/>
          <w:szCs w:val="20"/>
          <w:lang w:val="id-ID"/>
        </w:rPr>
        <w:t xml:space="preserve"> yang bernilai 0,007 lebih kecil </w:t>
      </w:r>
      <w:r w:rsidRPr="009276DC">
        <w:rPr>
          <w:sz w:val="20"/>
          <w:szCs w:val="20"/>
        </w:rPr>
        <w:t>dari 0,05</w:t>
      </w:r>
    </w:p>
    <w:p w14:paraId="04BCCD89" w14:textId="77777777" w:rsidR="00D42EE5" w:rsidRPr="009276DC" w:rsidRDefault="00D42EE5" w:rsidP="00B45690">
      <w:pPr>
        <w:jc w:val="both"/>
        <w:rPr>
          <w:b/>
          <w:noProof/>
          <w:sz w:val="22"/>
          <w:szCs w:val="22"/>
          <w:lang w:val="id-ID"/>
        </w:rPr>
      </w:pPr>
      <w:r w:rsidRPr="009276DC">
        <w:rPr>
          <w:b/>
          <w:noProof/>
          <w:sz w:val="22"/>
          <w:szCs w:val="22"/>
          <w:lang w:val="id-ID"/>
        </w:rPr>
        <w:t>Pengaruh Antar Variabel Penelitian</w:t>
      </w:r>
    </w:p>
    <w:p w14:paraId="5A25C3AE" w14:textId="77777777" w:rsidR="00BB16CC" w:rsidRPr="009276DC" w:rsidRDefault="00D42EE5" w:rsidP="00B45690">
      <w:pPr>
        <w:jc w:val="both"/>
        <w:rPr>
          <w:noProof/>
          <w:sz w:val="20"/>
          <w:szCs w:val="20"/>
          <w:lang w:val="id-ID"/>
        </w:rPr>
      </w:pPr>
      <w:r w:rsidRPr="009276DC">
        <w:rPr>
          <w:noProof/>
          <w:lang w:val="id-ID"/>
        </w:rPr>
        <w:tab/>
      </w:r>
      <w:r w:rsidRPr="009276DC">
        <w:rPr>
          <w:noProof/>
          <w:sz w:val="20"/>
          <w:szCs w:val="20"/>
          <w:lang w:val="id-ID"/>
        </w:rPr>
        <w:t>Pada penelitian menggunakan metode TAM 2 ini melibatkan banyak variabel dan relasi antara variabel yang saling berpengaruh diantaranya pengaruh langsung variabel</w:t>
      </w:r>
      <w:r w:rsidR="00BB16CC" w:rsidRPr="009276DC">
        <w:rPr>
          <w:noProof/>
          <w:sz w:val="20"/>
          <w:szCs w:val="20"/>
          <w:lang w:val="id-ID"/>
        </w:rPr>
        <w:t xml:space="preserve"> dan </w:t>
      </w:r>
      <w:r w:rsidRPr="009276DC">
        <w:rPr>
          <w:noProof/>
          <w:sz w:val="20"/>
          <w:szCs w:val="20"/>
          <w:lang w:val="id-ID"/>
        </w:rPr>
        <w:t>pengaruh tidak langsung variabel</w:t>
      </w:r>
      <w:r w:rsidR="00BB16CC" w:rsidRPr="009276DC">
        <w:rPr>
          <w:noProof/>
          <w:sz w:val="20"/>
          <w:szCs w:val="20"/>
          <w:lang w:val="id-ID"/>
        </w:rPr>
        <w:t>.</w:t>
      </w:r>
    </w:p>
    <w:p w14:paraId="75D0CBEA" w14:textId="77777777" w:rsidR="00BB16CC" w:rsidRPr="009276DC" w:rsidRDefault="00BB16CC" w:rsidP="00B45690">
      <w:pPr>
        <w:jc w:val="both"/>
        <w:rPr>
          <w:noProof/>
          <w:sz w:val="20"/>
          <w:szCs w:val="20"/>
          <w:lang w:val="id-ID"/>
        </w:rPr>
      </w:pPr>
    </w:p>
    <w:p w14:paraId="662BCAD0" w14:textId="77777777" w:rsidR="00B45690" w:rsidRPr="009276DC" w:rsidRDefault="00B45690" w:rsidP="00B45690">
      <w:pPr>
        <w:jc w:val="both"/>
        <w:rPr>
          <w:sz w:val="20"/>
          <w:szCs w:val="20"/>
          <w:lang w:val="id-ID"/>
        </w:rPr>
      </w:pPr>
      <w:r w:rsidRPr="009276DC">
        <w:rPr>
          <w:noProof/>
        </w:rPr>
        <w:drawing>
          <wp:inline distT="0" distB="0" distL="0" distR="0" wp14:anchorId="1E3B3060" wp14:editId="5FBB87D9">
            <wp:extent cx="2430145" cy="2211929"/>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png"/>
                    <pic:cNvPicPr/>
                  </pic:nvPicPr>
                  <pic:blipFill rotWithShape="1">
                    <a:blip r:embed="rId18">
                      <a:extLst>
                        <a:ext uri="{28A0092B-C50C-407E-A947-70E740481C1C}">
                          <a14:useLocalDpi xmlns:a14="http://schemas.microsoft.com/office/drawing/2010/main" val="0"/>
                        </a:ext>
                      </a:extLst>
                    </a:blip>
                    <a:srcRect r="1376"/>
                    <a:stretch/>
                  </pic:blipFill>
                  <pic:spPr bwMode="auto">
                    <a:xfrm>
                      <a:off x="0" y="0"/>
                      <a:ext cx="2430145" cy="2211929"/>
                    </a:xfrm>
                    <a:prstGeom prst="rect">
                      <a:avLst/>
                    </a:prstGeom>
                    <a:ln>
                      <a:noFill/>
                    </a:ln>
                    <a:extLst>
                      <a:ext uri="{53640926-AAD7-44D8-BBD7-CCE9431645EC}">
                        <a14:shadowObscured xmlns:a14="http://schemas.microsoft.com/office/drawing/2010/main"/>
                      </a:ext>
                    </a:extLst>
                  </pic:spPr>
                </pic:pic>
              </a:graphicData>
            </a:graphic>
          </wp:inline>
        </w:drawing>
      </w:r>
    </w:p>
    <w:p w14:paraId="391082AD" w14:textId="77777777" w:rsidR="005235AF" w:rsidRPr="009276DC" w:rsidRDefault="005235AF" w:rsidP="005235AF">
      <w:pPr>
        <w:jc w:val="center"/>
        <w:rPr>
          <w:sz w:val="20"/>
          <w:szCs w:val="20"/>
          <w:lang w:val="id-ID"/>
        </w:rPr>
      </w:pPr>
      <w:r w:rsidRPr="009276DC">
        <w:rPr>
          <w:sz w:val="20"/>
          <w:szCs w:val="20"/>
          <w:lang w:val="id-ID"/>
        </w:rPr>
        <w:t>Gambar 5 Pengaruh Antar Variabel</w:t>
      </w:r>
      <w:r w:rsidR="006D7CAB" w:rsidRPr="009276DC">
        <w:rPr>
          <w:sz w:val="20"/>
          <w:szCs w:val="20"/>
          <w:lang w:val="id-ID"/>
        </w:rPr>
        <w:t xml:space="preserve"> Penelitian</w:t>
      </w:r>
    </w:p>
    <w:p w14:paraId="4971FD04" w14:textId="77777777" w:rsidR="00131EED" w:rsidRPr="009276DC" w:rsidRDefault="00131EED" w:rsidP="00B45690">
      <w:pPr>
        <w:jc w:val="both"/>
        <w:rPr>
          <w:sz w:val="20"/>
          <w:szCs w:val="20"/>
          <w:lang w:val="id-ID"/>
        </w:rPr>
      </w:pPr>
    </w:p>
    <w:p w14:paraId="350457F3" w14:textId="77777777" w:rsidR="00B45690" w:rsidRPr="009276DC" w:rsidRDefault="00B45690" w:rsidP="00BB16CC">
      <w:pPr>
        <w:pStyle w:val="ListParagraph"/>
        <w:numPr>
          <w:ilvl w:val="0"/>
          <w:numId w:val="17"/>
        </w:numPr>
        <w:spacing w:after="0" w:line="240" w:lineRule="auto"/>
        <w:ind w:left="284" w:hanging="284"/>
        <w:rPr>
          <w:noProof/>
          <w:sz w:val="20"/>
          <w:szCs w:val="20"/>
          <w:lang w:val="id-ID"/>
        </w:rPr>
      </w:pPr>
      <w:r w:rsidRPr="009276DC">
        <w:rPr>
          <w:noProof/>
          <w:sz w:val="20"/>
          <w:szCs w:val="20"/>
          <w:lang w:val="id-ID"/>
        </w:rPr>
        <w:t>Pengaruh Langsung Antar Variabel Penelitian</w:t>
      </w:r>
    </w:p>
    <w:p w14:paraId="02AEC26C" w14:textId="77777777" w:rsidR="00131EED" w:rsidRPr="009276DC" w:rsidRDefault="00B45690" w:rsidP="00BB16CC">
      <w:pPr>
        <w:ind w:firstLine="567"/>
        <w:jc w:val="both"/>
        <w:rPr>
          <w:noProof/>
          <w:sz w:val="20"/>
          <w:szCs w:val="20"/>
          <w:lang w:val="id-ID"/>
        </w:rPr>
      </w:pPr>
      <w:r w:rsidRPr="009276DC">
        <w:rPr>
          <w:noProof/>
          <w:sz w:val="20"/>
          <w:szCs w:val="20"/>
          <w:lang w:val="id-ID"/>
        </w:rPr>
        <w:lastRenderedPageBreak/>
        <w:t xml:space="preserve">Pengaruh langsung pertama </w:t>
      </w:r>
      <w:r w:rsidR="00C73C17" w:rsidRPr="009276DC">
        <w:rPr>
          <w:noProof/>
          <w:sz w:val="20"/>
          <w:szCs w:val="20"/>
          <w:lang w:val="id-ID"/>
        </w:rPr>
        <w:t xml:space="preserve">Norma </w:t>
      </w:r>
      <w:r w:rsidRPr="009276DC">
        <w:rPr>
          <w:noProof/>
          <w:sz w:val="20"/>
          <w:szCs w:val="20"/>
          <w:lang w:val="id-ID"/>
        </w:rPr>
        <w:t>Subjektif memberikan efek langsung senilai 21% terhadap Pandangan pengguna</w:t>
      </w:r>
      <w:r w:rsidR="00131EED" w:rsidRPr="009276DC">
        <w:rPr>
          <w:noProof/>
          <w:sz w:val="20"/>
          <w:szCs w:val="20"/>
          <w:lang w:val="id-ID"/>
        </w:rPr>
        <w:t xml:space="preserve"> meskipun nilai korelasinya tidak terlalu besar atau kurang dari 50% namun hasilnya signifikan, terbukti dengan variabel lain memiliki nilai korelasi yang besar. </w:t>
      </w:r>
    </w:p>
    <w:p w14:paraId="0565651B" w14:textId="77777777" w:rsidR="00131EED" w:rsidRPr="009276DC" w:rsidRDefault="00131EED" w:rsidP="00BB16CC">
      <w:pPr>
        <w:ind w:firstLine="709"/>
        <w:jc w:val="both"/>
        <w:rPr>
          <w:sz w:val="20"/>
          <w:szCs w:val="20"/>
          <w:lang w:val="id-ID"/>
        </w:rPr>
      </w:pPr>
      <w:r w:rsidRPr="009276DC">
        <w:rPr>
          <w:sz w:val="20"/>
          <w:szCs w:val="20"/>
          <w:lang w:val="id-ID"/>
        </w:rPr>
        <w:t xml:space="preserve">Pengaruh langsung ke dua Pandangan memberikan pengaruh langsung senilai 60% terhadap Kegunaan Penggunaan Hal tersebut menunjukan semakin baik pandangan yang tertuju pada aplikasi </w:t>
      </w:r>
      <w:r w:rsidRPr="009276DC">
        <w:rPr>
          <w:i/>
          <w:sz w:val="20"/>
          <w:szCs w:val="20"/>
          <w:lang w:val="id-ID"/>
        </w:rPr>
        <w:t>E-tiketing</w:t>
      </w:r>
      <w:r w:rsidRPr="009276DC">
        <w:rPr>
          <w:sz w:val="20"/>
          <w:szCs w:val="20"/>
          <w:lang w:val="id-ID"/>
        </w:rPr>
        <w:t xml:space="preserve"> maka akan berpengaruh terhadap kegunaan aplikasi dalam membantu pekerjaan.</w:t>
      </w:r>
    </w:p>
    <w:p w14:paraId="1DE4754F" w14:textId="77777777" w:rsidR="00131EED" w:rsidRPr="009276DC" w:rsidRDefault="00131EED" w:rsidP="00BB16CC">
      <w:pPr>
        <w:ind w:firstLine="851"/>
        <w:jc w:val="both"/>
        <w:rPr>
          <w:sz w:val="20"/>
          <w:szCs w:val="20"/>
          <w:lang w:val="id-ID"/>
        </w:rPr>
      </w:pPr>
      <w:r w:rsidRPr="009276DC">
        <w:rPr>
          <w:sz w:val="20"/>
          <w:szCs w:val="20"/>
          <w:lang w:val="id-ID"/>
        </w:rPr>
        <w:t xml:space="preserve">Pengaruh langsung ke tiga Kegunaan Penggunaan memberikan pengaruh langsung senilai 71% terhadap Minat Menggunakan hal tersebut menunjukan dengan kegunaan menggunakan aplikasi dapat </w:t>
      </w:r>
      <w:r w:rsidR="002B2E7F" w:rsidRPr="009276DC">
        <w:rPr>
          <w:sz w:val="20"/>
          <w:szCs w:val="20"/>
          <w:lang w:val="id-ID"/>
        </w:rPr>
        <w:t>memengaruhi</w:t>
      </w:r>
      <w:r w:rsidRPr="009276DC">
        <w:rPr>
          <w:sz w:val="20"/>
          <w:szCs w:val="20"/>
          <w:lang w:val="id-ID"/>
        </w:rPr>
        <w:t xml:space="preserve"> minat pengguna untuk menggunakan aplikasi dalam melakukan pencarian tiket.</w:t>
      </w:r>
    </w:p>
    <w:p w14:paraId="60752085" w14:textId="77777777" w:rsidR="00131EED" w:rsidRPr="009276DC" w:rsidRDefault="00131EED" w:rsidP="00BB16CC">
      <w:pPr>
        <w:pStyle w:val="ListParagraph"/>
        <w:numPr>
          <w:ilvl w:val="0"/>
          <w:numId w:val="17"/>
        </w:numPr>
        <w:spacing w:after="0" w:line="240" w:lineRule="auto"/>
        <w:ind w:left="284" w:hanging="284"/>
        <w:rPr>
          <w:sz w:val="20"/>
          <w:szCs w:val="20"/>
          <w:lang w:val="id-ID"/>
        </w:rPr>
      </w:pPr>
      <w:r w:rsidRPr="009276DC">
        <w:rPr>
          <w:noProof/>
          <w:sz w:val="20"/>
          <w:szCs w:val="20"/>
          <w:lang w:val="id-ID"/>
        </w:rPr>
        <w:t>Pengaruh Tidak Langsung</w:t>
      </w:r>
    </w:p>
    <w:p w14:paraId="086D6E31" w14:textId="77777777" w:rsidR="00010CA8" w:rsidRPr="009276DC" w:rsidRDefault="00131EED" w:rsidP="004F3AB0">
      <w:pPr>
        <w:pStyle w:val="ListParagraph"/>
        <w:spacing w:line="240" w:lineRule="auto"/>
        <w:ind w:left="0" w:firstLine="567"/>
        <w:rPr>
          <w:noProof/>
          <w:sz w:val="20"/>
          <w:szCs w:val="20"/>
          <w:lang w:val="id-ID"/>
        </w:rPr>
      </w:pPr>
      <w:r w:rsidRPr="009276DC">
        <w:rPr>
          <w:noProof/>
          <w:sz w:val="20"/>
          <w:szCs w:val="20"/>
          <w:lang w:val="id-ID"/>
        </w:rPr>
        <w:t xml:space="preserve">Hubungan tidak langsung dilihat pada pada relasi atau garis putus-putus antar variabel. Diketahui pengaruh tidak langsung hubungan antara variabel dependent dan variabel independent. Pengaruh Tidak Langsung pertama </w:t>
      </w:r>
      <w:r w:rsidR="00C73C17" w:rsidRPr="009276DC">
        <w:rPr>
          <w:noProof/>
          <w:sz w:val="20"/>
          <w:szCs w:val="20"/>
          <w:lang w:val="id-ID"/>
        </w:rPr>
        <w:t xml:space="preserve">Norma </w:t>
      </w:r>
      <w:r w:rsidRPr="009276DC">
        <w:rPr>
          <w:noProof/>
          <w:sz w:val="20"/>
          <w:szCs w:val="20"/>
          <w:lang w:val="id-ID"/>
        </w:rPr>
        <w:t>Subjektif memberikan efek tidak langsung senilai 12% sangat sedikit pengaruhnya namun tetap berdampak, Pengaruh Tidak Langsung ke dua Pandangan memberikan efek tidak langsung terhadap minat menggunakan senilai 42% cukup besar pengaruhnya.</w:t>
      </w:r>
    </w:p>
    <w:p w14:paraId="6928FDC1" w14:textId="77777777" w:rsidR="00010CA8" w:rsidRPr="009276DC" w:rsidRDefault="007400CF" w:rsidP="00B45690">
      <w:pPr>
        <w:jc w:val="both"/>
        <w:rPr>
          <w:b/>
          <w:sz w:val="22"/>
          <w:szCs w:val="22"/>
          <w:lang w:val="id-ID"/>
        </w:rPr>
      </w:pPr>
      <w:r w:rsidRPr="009276DC">
        <w:rPr>
          <w:b/>
          <w:sz w:val="22"/>
          <w:szCs w:val="22"/>
          <w:lang w:val="id-ID"/>
        </w:rPr>
        <w:t>Pembentukan Varibel Laten</w:t>
      </w:r>
    </w:p>
    <w:p w14:paraId="649BB88B" w14:textId="77777777" w:rsidR="007400CF" w:rsidRPr="009276DC" w:rsidRDefault="007400CF" w:rsidP="005235AF">
      <w:pPr>
        <w:ind w:firstLine="567"/>
        <w:jc w:val="both"/>
        <w:rPr>
          <w:sz w:val="20"/>
          <w:szCs w:val="20"/>
          <w:lang w:val="id-ID"/>
        </w:rPr>
      </w:pPr>
      <w:r w:rsidRPr="009276DC">
        <w:rPr>
          <w:sz w:val="20"/>
          <w:szCs w:val="20"/>
          <w:lang w:val="id-ID"/>
        </w:rPr>
        <w:t>Pembuatan variabel laten dijelaskan dari frekuensi jawaban setuju dan sangat setuju atau mean dari jawaban kuisioner dan hasil standard deviation.</w:t>
      </w:r>
      <w:r w:rsidRPr="009276DC">
        <w:t xml:space="preserve"> </w:t>
      </w:r>
      <w:r w:rsidRPr="009276DC">
        <w:rPr>
          <w:sz w:val="20"/>
          <w:szCs w:val="20"/>
          <w:lang w:val="id-ID"/>
        </w:rPr>
        <w:t>Jika angka frekuensi mean dan faktor loading terletak pada indikator yang sama berarti kedepannya indikator dengan angka terbesar lebih diintensifkan. Jika sebaliknya, maka di masa mendatang indikator faktor loading terbesar menjadi tumpuan perubahan kebijakan organisasi. Berikut penjabaran hasil analisis variabel</w:t>
      </w:r>
      <w:r w:rsidR="00BB16CC" w:rsidRPr="009276DC">
        <w:rPr>
          <w:sz w:val="20"/>
          <w:szCs w:val="20"/>
          <w:lang w:val="id-ID"/>
        </w:rPr>
        <w:t xml:space="preserve"> yang memiliki hasil signifikan</w:t>
      </w:r>
      <w:r w:rsidRPr="009276DC">
        <w:rPr>
          <w:sz w:val="20"/>
          <w:szCs w:val="20"/>
          <w:lang w:val="id-ID"/>
        </w:rPr>
        <w:t xml:space="preserve"> untuk rekomendasi kedepan</w:t>
      </w:r>
      <w:r w:rsidR="00BB16CC" w:rsidRPr="009276DC">
        <w:rPr>
          <w:sz w:val="20"/>
          <w:szCs w:val="20"/>
          <w:lang w:val="id-ID"/>
        </w:rPr>
        <w:t>:</w:t>
      </w:r>
    </w:p>
    <w:p w14:paraId="450387C2" w14:textId="77777777" w:rsidR="00010CA8" w:rsidRPr="009276DC" w:rsidRDefault="007400CF" w:rsidP="007400CF">
      <w:pPr>
        <w:pStyle w:val="ListParagraph"/>
        <w:numPr>
          <w:ilvl w:val="0"/>
          <w:numId w:val="4"/>
        </w:numPr>
        <w:spacing w:line="240" w:lineRule="auto"/>
        <w:ind w:left="284" w:hanging="284"/>
        <w:rPr>
          <w:sz w:val="20"/>
          <w:szCs w:val="20"/>
          <w:lang w:val="id-ID"/>
        </w:rPr>
      </w:pPr>
      <w:r w:rsidRPr="009276DC">
        <w:rPr>
          <w:sz w:val="20"/>
          <w:szCs w:val="20"/>
          <w:lang w:val="id-ID"/>
        </w:rPr>
        <w:t>V</w:t>
      </w:r>
      <w:r w:rsidR="00010CA8" w:rsidRPr="009276DC">
        <w:rPr>
          <w:sz w:val="20"/>
          <w:szCs w:val="20"/>
          <w:lang w:val="id-ID"/>
        </w:rPr>
        <w:t xml:space="preserve">ariabel Norma Subjektif yang memiliki mean dominan yakni X1.2 (Aplikasi </w:t>
      </w:r>
      <w:r w:rsidR="00010CA8" w:rsidRPr="009276DC">
        <w:rPr>
          <w:i/>
          <w:sz w:val="20"/>
          <w:szCs w:val="20"/>
          <w:lang w:val="id-ID"/>
        </w:rPr>
        <w:t>E-Tiketing</w:t>
      </w:r>
      <w:r w:rsidR="00010CA8" w:rsidRPr="009276DC">
        <w:rPr>
          <w:sz w:val="20"/>
          <w:szCs w:val="20"/>
          <w:lang w:val="id-ID"/>
        </w:rPr>
        <w:t xml:space="preserve"> KAHA mepermudah saya melakukan pemesanan) sebesar 3,06, </w:t>
      </w:r>
      <w:r w:rsidR="00010CA8" w:rsidRPr="009276DC">
        <w:rPr>
          <w:sz w:val="20"/>
          <w:szCs w:val="20"/>
          <w:lang w:val="id-ID"/>
        </w:rPr>
        <w:t xml:space="preserve">sedangkan faktor loading yang memiliki nilai tertinggi yakni X1.1 (rekan-rekan saya menyarankan agar saya menggunakan aplikasi </w:t>
      </w:r>
      <w:r w:rsidR="00010CA8" w:rsidRPr="009276DC">
        <w:rPr>
          <w:i/>
          <w:sz w:val="20"/>
          <w:szCs w:val="20"/>
          <w:lang w:val="id-ID"/>
        </w:rPr>
        <w:t>E-Tiketing</w:t>
      </w:r>
      <w:r w:rsidR="00010CA8" w:rsidRPr="009276DC">
        <w:rPr>
          <w:sz w:val="20"/>
          <w:szCs w:val="20"/>
          <w:lang w:val="id-ID"/>
        </w:rPr>
        <w:t xml:space="preserve"> KAHA dalam pemesanan) sebesar 0,418. Hal ini menunjukkan bahwa pada penelitian saat ini Aplikasi E-Tiketing KAHA dapat mempermudah dalam melakukan pemesanan dan untuk masa mendatang responden menginginkan saran dalam menggunakan Aplikasi </w:t>
      </w:r>
      <w:r w:rsidR="00010CA8" w:rsidRPr="009276DC">
        <w:rPr>
          <w:i/>
          <w:sz w:val="20"/>
          <w:szCs w:val="20"/>
          <w:lang w:val="id-ID"/>
        </w:rPr>
        <w:t>E-Tiketing</w:t>
      </w:r>
      <w:r w:rsidR="00010CA8" w:rsidRPr="009276DC">
        <w:rPr>
          <w:sz w:val="20"/>
          <w:szCs w:val="20"/>
          <w:lang w:val="id-ID"/>
        </w:rPr>
        <w:t xml:space="preserve"> KAHA dalam pemesanan. Oleh karena itu pihak </w:t>
      </w:r>
      <w:r w:rsidR="002B2E7F" w:rsidRPr="009276DC">
        <w:rPr>
          <w:sz w:val="20"/>
          <w:szCs w:val="20"/>
          <w:lang w:val="id-ID"/>
        </w:rPr>
        <w:t>pengelola</w:t>
      </w:r>
      <w:r w:rsidR="00010CA8" w:rsidRPr="009276DC">
        <w:rPr>
          <w:sz w:val="20"/>
          <w:szCs w:val="20"/>
          <w:lang w:val="id-ID"/>
        </w:rPr>
        <w:t xml:space="preserve"> T</w:t>
      </w:r>
      <w:r w:rsidR="00F16C05" w:rsidRPr="009276DC">
        <w:rPr>
          <w:sz w:val="20"/>
          <w:szCs w:val="20"/>
          <w:lang w:val="id-ID"/>
        </w:rPr>
        <w:t>I</w:t>
      </w:r>
      <w:r w:rsidR="00010CA8" w:rsidRPr="009276DC">
        <w:rPr>
          <w:sz w:val="20"/>
          <w:szCs w:val="20"/>
          <w:lang w:val="id-ID"/>
        </w:rPr>
        <w:t xml:space="preserve"> KAHA </w:t>
      </w:r>
      <w:r w:rsidR="00010CA8" w:rsidRPr="009276DC">
        <w:rPr>
          <w:i/>
          <w:sz w:val="20"/>
          <w:szCs w:val="20"/>
          <w:lang w:val="id-ID"/>
        </w:rPr>
        <w:t>Tours</w:t>
      </w:r>
      <w:r w:rsidR="00010CA8" w:rsidRPr="009276DC">
        <w:rPr>
          <w:sz w:val="20"/>
          <w:szCs w:val="20"/>
          <w:lang w:val="id-ID"/>
        </w:rPr>
        <w:t xml:space="preserve"> &amp; </w:t>
      </w:r>
      <w:r w:rsidR="00010CA8" w:rsidRPr="009276DC">
        <w:rPr>
          <w:i/>
          <w:sz w:val="20"/>
          <w:szCs w:val="20"/>
          <w:lang w:val="id-ID"/>
        </w:rPr>
        <w:t>Travel</w:t>
      </w:r>
      <w:r w:rsidR="00010CA8" w:rsidRPr="009276DC">
        <w:rPr>
          <w:sz w:val="20"/>
          <w:szCs w:val="20"/>
          <w:lang w:val="id-ID"/>
        </w:rPr>
        <w:t xml:space="preserve"> harus lebih memperhatikan layanan yang ada pada aplikasi </w:t>
      </w:r>
      <w:r w:rsidR="00010CA8" w:rsidRPr="009276DC">
        <w:rPr>
          <w:i/>
          <w:sz w:val="20"/>
          <w:szCs w:val="20"/>
          <w:lang w:val="id-ID"/>
        </w:rPr>
        <w:t>E-Tiketing</w:t>
      </w:r>
      <w:r w:rsidR="00010CA8" w:rsidRPr="009276DC">
        <w:rPr>
          <w:sz w:val="20"/>
          <w:szCs w:val="20"/>
          <w:lang w:val="id-ID"/>
        </w:rPr>
        <w:t xml:space="preserve"> dan melakukan promosi mengajak rekan-rekan untuk melakukan pemesanan secara </w:t>
      </w:r>
      <w:r w:rsidR="00010CA8" w:rsidRPr="009276DC">
        <w:rPr>
          <w:i/>
          <w:sz w:val="20"/>
          <w:szCs w:val="20"/>
          <w:lang w:val="id-ID"/>
        </w:rPr>
        <w:t>online</w:t>
      </w:r>
      <w:r w:rsidR="00010CA8" w:rsidRPr="009276DC">
        <w:rPr>
          <w:sz w:val="20"/>
          <w:szCs w:val="20"/>
          <w:lang w:val="id-ID"/>
        </w:rPr>
        <w:t>, sehingga dengan penggunaan aplikasi bisa mempermudah pengguna melakukan pemesanan tiket dan menunjang proses bisnis.</w:t>
      </w:r>
    </w:p>
    <w:p w14:paraId="337C0075" w14:textId="77777777" w:rsidR="007400CF" w:rsidRPr="009276DC" w:rsidRDefault="007400CF" w:rsidP="007400CF">
      <w:pPr>
        <w:pStyle w:val="ListParagraph"/>
        <w:numPr>
          <w:ilvl w:val="0"/>
          <w:numId w:val="4"/>
        </w:numPr>
        <w:spacing w:line="240" w:lineRule="auto"/>
        <w:ind w:left="284" w:hanging="284"/>
        <w:rPr>
          <w:sz w:val="20"/>
          <w:szCs w:val="20"/>
          <w:lang w:val="id-ID"/>
        </w:rPr>
      </w:pPr>
      <w:r w:rsidRPr="009276DC">
        <w:rPr>
          <w:sz w:val="20"/>
          <w:szCs w:val="20"/>
          <w:lang w:val="id-ID"/>
        </w:rPr>
        <w:t xml:space="preserve">Variabel Pandangan yang memiliki </w:t>
      </w:r>
      <w:r w:rsidRPr="009276DC">
        <w:rPr>
          <w:i/>
          <w:sz w:val="20"/>
          <w:szCs w:val="20"/>
          <w:lang w:val="id-ID"/>
        </w:rPr>
        <w:t xml:space="preserve">mean </w:t>
      </w:r>
      <w:r w:rsidRPr="009276DC">
        <w:rPr>
          <w:sz w:val="20"/>
          <w:szCs w:val="20"/>
          <w:lang w:val="id-ID"/>
        </w:rPr>
        <w:t xml:space="preserve">dominan yakni X2.1 (Saya lebih baik menggunakan </w:t>
      </w:r>
      <w:r w:rsidRPr="009276DC">
        <w:rPr>
          <w:i/>
          <w:sz w:val="20"/>
          <w:szCs w:val="20"/>
          <w:lang w:val="id-ID"/>
        </w:rPr>
        <w:t xml:space="preserve">E-Tiketing </w:t>
      </w:r>
      <w:r w:rsidRPr="009276DC">
        <w:rPr>
          <w:sz w:val="20"/>
          <w:szCs w:val="20"/>
          <w:lang w:val="id-ID"/>
        </w:rPr>
        <w:t xml:space="preserve">KAHA dalam pemesanan) sebesar 2,73, sedangkan faktor loading yang memiliki nilai tertinggi yakni X2.1 (Saya lebih baik menggunakan </w:t>
      </w:r>
      <w:r w:rsidRPr="009276DC">
        <w:rPr>
          <w:i/>
          <w:sz w:val="20"/>
          <w:szCs w:val="20"/>
          <w:lang w:val="id-ID"/>
        </w:rPr>
        <w:t>E-Tiketing</w:t>
      </w:r>
      <w:r w:rsidRPr="009276DC">
        <w:rPr>
          <w:sz w:val="20"/>
          <w:szCs w:val="20"/>
          <w:lang w:val="id-ID"/>
        </w:rPr>
        <w:t xml:space="preserve"> KAHA dalam pemesanan) sebesar 0,401 yang menunjukkan bahwa pada penelitian ini responden beranggapan lebih baik menggunakan aplikasi </w:t>
      </w:r>
      <w:r w:rsidRPr="009276DC">
        <w:rPr>
          <w:i/>
          <w:sz w:val="20"/>
          <w:szCs w:val="20"/>
          <w:lang w:val="id-ID"/>
        </w:rPr>
        <w:t xml:space="preserve">E-Tiketing </w:t>
      </w:r>
      <w:r w:rsidRPr="009276DC">
        <w:rPr>
          <w:sz w:val="20"/>
          <w:szCs w:val="20"/>
          <w:lang w:val="id-ID"/>
        </w:rPr>
        <w:t xml:space="preserve">KAHA dalam pemesanan dan untuk masa mendatang responden masih tetap menginginkan menggunakan aplikasi </w:t>
      </w:r>
      <w:r w:rsidRPr="009276DC">
        <w:rPr>
          <w:i/>
          <w:sz w:val="20"/>
          <w:szCs w:val="20"/>
          <w:lang w:val="id-ID"/>
        </w:rPr>
        <w:t>E-Tiketing</w:t>
      </w:r>
      <w:r w:rsidRPr="009276DC">
        <w:rPr>
          <w:sz w:val="20"/>
          <w:szCs w:val="20"/>
          <w:lang w:val="id-ID"/>
        </w:rPr>
        <w:t xml:space="preserve"> KAHA dalam pemesanan. Oleh karena itu pihak </w:t>
      </w:r>
      <w:r w:rsidR="002B2E7F" w:rsidRPr="009276DC">
        <w:rPr>
          <w:sz w:val="20"/>
          <w:szCs w:val="20"/>
          <w:lang w:val="id-ID"/>
        </w:rPr>
        <w:t>pengelola</w:t>
      </w:r>
      <w:r w:rsidRPr="009276DC">
        <w:rPr>
          <w:sz w:val="20"/>
          <w:szCs w:val="20"/>
          <w:lang w:val="id-ID"/>
        </w:rPr>
        <w:t xml:space="preserve"> T</w:t>
      </w:r>
      <w:r w:rsidR="00F16C05" w:rsidRPr="009276DC">
        <w:rPr>
          <w:sz w:val="20"/>
          <w:szCs w:val="20"/>
          <w:lang w:val="id-ID"/>
        </w:rPr>
        <w:t>I</w:t>
      </w:r>
      <w:r w:rsidRPr="009276DC">
        <w:rPr>
          <w:sz w:val="20"/>
          <w:szCs w:val="20"/>
          <w:lang w:val="id-ID"/>
        </w:rPr>
        <w:t xml:space="preserve"> KAHA </w:t>
      </w:r>
      <w:r w:rsidRPr="009276DC">
        <w:rPr>
          <w:i/>
          <w:sz w:val="20"/>
          <w:szCs w:val="20"/>
          <w:lang w:val="id-ID"/>
        </w:rPr>
        <w:t xml:space="preserve">Tours &amp; Travel </w:t>
      </w:r>
      <w:r w:rsidRPr="009276DC">
        <w:rPr>
          <w:sz w:val="20"/>
          <w:szCs w:val="20"/>
          <w:lang w:val="id-ID"/>
        </w:rPr>
        <w:t xml:space="preserve">tetap menjaga dan meningkatkan layanan E-Tiketing karena pengguna telah merasakan penggunaan aplikasi </w:t>
      </w:r>
      <w:r w:rsidRPr="009276DC">
        <w:rPr>
          <w:i/>
          <w:sz w:val="20"/>
          <w:szCs w:val="20"/>
          <w:lang w:val="id-ID"/>
        </w:rPr>
        <w:t xml:space="preserve">E-Tiketing </w:t>
      </w:r>
      <w:r w:rsidRPr="009276DC">
        <w:rPr>
          <w:sz w:val="20"/>
          <w:szCs w:val="20"/>
          <w:lang w:val="id-ID"/>
        </w:rPr>
        <w:t>baik dalam pemesanan.</w:t>
      </w:r>
    </w:p>
    <w:p w14:paraId="372A6052" w14:textId="77777777" w:rsidR="00850E76" w:rsidRPr="009276DC" w:rsidRDefault="00850E76" w:rsidP="00B8117A">
      <w:pPr>
        <w:pStyle w:val="ListParagraph"/>
        <w:numPr>
          <w:ilvl w:val="0"/>
          <w:numId w:val="4"/>
        </w:numPr>
        <w:spacing w:line="240" w:lineRule="auto"/>
        <w:ind w:left="284" w:hanging="284"/>
        <w:rPr>
          <w:sz w:val="20"/>
          <w:szCs w:val="20"/>
          <w:lang w:val="id-ID"/>
        </w:rPr>
      </w:pPr>
      <w:r w:rsidRPr="009276DC">
        <w:rPr>
          <w:sz w:val="20"/>
          <w:szCs w:val="20"/>
          <w:lang w:val="id-ID"/>
        </w:rPr>
        <w:t xml:space="preserve">variabel Kegunaan </w:t>
      </w:r>
      <w:r w:rsidR="002B2E7F" w:rsidRPr="009276DC">
        <w:rPr>
          <w:sz w:val="20"/>
          <w:szCs w:val="20"/>
          <w:lang w:val="id-ID"/>
        </w:rPr>
        <w:t>Yang Dirasakan</w:t>
      </w:r>
      <w:r w:rsidRPr="009276DC">
        <w:rPr>
          <w:sz w:val="20"/>
          <w:szCs w:val="20"/>
          <w:lang w:val="id-ID"/>
        </w:rPr>
        <w:t xml:space="preserve"> yang memiliki mean dominan yakni Y1.1 (Aplikasi </w:t>
      </w:r>
      <w:r w:rsidRPr="009276DC">
        <w:rPr>
          <w:i/>
          <w:sz w:val="20"/>
          <w:szCs w:val="20"/>
          <w:lang w:val="id-ID"/>
        </w:rPr>
        <w:t>E-Tiketing</w:t>
      </w:r>
      <w:r w:rsidRPr="009276DC">
        <w:rPr>
          <w:sz w:val="20"/>
          <w:szCs w:val="20"/>
          <w:lang w:val="id-ID"/>
        </w:rPr>
        <w:t xml:space="preserve"> KAHA membuat saya mendapatkan informasi dengan cepat) sebesar 2,77, sedangkan faktor loading yang memiliki nilai tertinggi yakni Y1.1 (Aplikasi </w:t>
      </w:r>
      <w:r w:rsidRPr="009276DC">
        <w:rPr>
          <w:i/>
          <w:sz w:val="20"/>
          <w:szCs w:val="20"/>
          <w:lang w:val="id-ID"/>
        </w:rPr>
        <w:t>E-Tiketing</w:t>
      </w:r>
      <w:r w:rsidRPr="009276DC">
        <w:rPr>
          <w:sz w:val="20"/>
          <w:szCs w:val="20"/>
          <w:lang w:val="id-ID"/>
        </w:rPr>
        <w:t xml:space="preserve"> KAHA membuat saya mendapatkan informasi dengan cepat) sebesar 0,622 yang menunjukkan bahwa responden pada penelitian ini beranggapan bahwa dengan penggunaan aplikasi </w:t>
      </w:r>
      <w:r w:rsidRPr="009276DC">
        <w:rPr>
          <w:i/>
          <w:sz w:val="20"/>
          <w:szCs w:val="20"/>
          <w:lang w:val="id-ID"/>
        </w:rPr>
        <w:t>E-Tiketing</w:t>
      </w:r>
      <w:r w:rsidRPr="009276DC">
        <w:rPr>
          <w:sz w:val="20"/>
          <w:szCs w:val="20"/>
          <w:lang w:val="id-ID"/>
        </w:rPr>
        <w:t xml:space="preserve"> dapat membantu pengguna mendapatkan informasi dengan cepat dan untuk masa yang mendatang aplikasi </w:t>
      </w:r>
      <w:r w:rsidRPr="009276DC">
        <w:rPr>
          <w:i/>
          <w:sz w:val="20"/>
          <w:szCs w:val="20"/>
          <w:lang w:val="id-ID"/>
        </w:rPr>
        <w:t>E-</w:t>
      </w:r>
      <w:r w:rsidRPr="009276DC">
        <w:rPr>
          <w:i/>
          <w:sz w:val="20"/>
          <w:szCs w:val="20"/>
          <w:lang w:val="id-ID"/>
        </w:rPr>
        <w:lastRenderedPageBreak/>
        <w:t>Tiketing</w:t>
      </w:r>
      <w:r w:rsidRPr="009276DC">
        <w:rPr>
          <w:sz w:val="20"/>
          <w:szCs w:val="20"/>
          <w:lang w:val="id-ID"/>
        </w:rPr>
        <w:t xml:space="preserve"> KAHA tetap dapat memberikan informasi dengan cepat. Oleh karena itu pihak </w:t>
      </w:r>
      <w:r w:rsidR="002B2E7F" w:rsidRPr="009276DC">
        <w:rPr>
          <w:sz w:val="20"/>
          <w:szCs w:val="20"/>
          <w:lang w:val="id-ID"/>
        </w:rPr>
        <w:t>pengelola</w:t>
      </w:r>
      <w:r w:rsidRPr="009276DC">
        <w:rPr>
          <w:sz w:val="20"/>
          <w:szCs w:val="20"/>
          <w:lang w:val="id-ID"/>
        </w:rPr>
        <w:t xml:space="preserve"> T</w:t>
      </w:r>
      <w:r w:rsidR="00F16C05" w:rsidRPr="009276DC">
        <w:rPr>
          <w:sz w:val="20"/>
          <w:szCs w:val="20"/>
          <w:lang w:val="id-ID"/>
        </w:rPr>
        <w:t>I</w:t>
      </w:r>
      <w:r w:rsidRPr="009276DC">
        <w:rPr>
          <w:sz w:val="20"/>
          <w:szCs w:val="20"/>
          <w:lang w:val="id-ID"/>
        </w:rPr>
        <w:t xml:space="preserve"> KAHA </w:t>
      </w:r>
      <w:r w:rsidRPr="009276DC">
        <w:rPr>
          <w:i/>
          <w:sz w:val="20"/>
          <w:szCs w:val="20"/>
          <w:lang w:val="id-ID"/>
        </w:rPr>
        <w:t>Tours &amp; Travel</w:t>
      </w:r>
      <w:r w:rsidRPr="009276DC">
        <w:rPr>
          <w:sz w:val="20"/>
          <w:szCs w:val="20"/>
          <w:lang w:val="id-ID"/>
        </w:rPr>
        <w:t xml:space="preserve"> harus dapat mengolah </w:t>
      </w:r>
      <w:r w:rsidRPr="009276DC">
        <w:rPr>
          <w:i/>
          <w:sz w:val="20"/>
          <w:szCs w:val="20"/>
          <w:lang w:val="id-ID"/>
        </w:rPr>
        <w:t>website</w:t>
      </w:r>
      <w:r w:rsidRPr="009276DC">
        <w:rPr>
          <w:sz w:val="20"/>
          <w:szCs w:val="20"/>
          <w:lang w:val="id-ID"/>
        </w:rPr>
        <w:t xml:space="preserve"> secara baik terutama pada bagian informasi harus sering diupdate secara </w:t>
      </w:r>
      <w:r w:rsidRPr="009276DC">
        <w:rPr>
          <w:i/>
          <w:sz w:val="20"/>
          <w:szCs w:val="20"/>
          <w:lang w:val="id-ID"/>
        </w:rPr>
        <w:t>real time.</w:t>
      </w:r>
    </w:p>
    <w:p w14:paraId="6FBDFF21" w14:textId="77777777" w:rsidR="003C3963" w:rsidRPr="009276DC" w:rsidRDefault="00C73C17" w:rsidP="003C3963">
      <w:pPr>
        <w:pStyle w:val="ListParagraph"/>
        <w:numPr>
          <w:ilvl w:val="0"/>
          <w:numId w:val="4"/>
        </w:numPr>
        <w:spacing w:line="240" w:lineRule="auto"/>
        <w:ind w:left="284" w:hanging="284"/>
        <w:rPr>
          <w:i/>
          <w:sz w:val="20"/>
          <w:szCs w:val="20"/>
          <w:lang w:val="id-ID"/>
        </w:rPr>
      </w:pPr>
      <w:r w:rsidRPr="009276DC">
        <w:rPr>
          <w:sz w:val="20"/>
          <w:szCs w:val="20"/>
          <w:lang w:val="id-ID"/>
        </w:rPr>
        <w:t>V</w:t>
      </w:r>
      <w:r w:rsidR="00850E76" w:rsidRPr="009276DC">
        <w:rPr>
          <w:sz w:val="20"/>
          <w:szCs w:val="20"/>
          <w:lang w:val="id-ID"/>
        </w:rPr>
        <w:t>ariabel</w:t>
      </w:r>
      <w:r w:rsidRPr="009276DC">
        <w:rPr>
          <w:sz w:val="20"/>
          <w:szCs w:val="20"/>
          <w:lang w:val="id-ID"/>
        </w:rPr>
        <w:t xml:space="preserve"> </w:t>
      </w:r>
      <w:r w:rsidR="00850E76" w:rsidRPr="009276DC">
        <w:rPr>
          <w:sz w:val="20"/>
          <w:szCs w:val="20"/>
          <w:lang w:val="id-ID"/>
        </w:rPr>
        <w:t xml:space="preserve">Kegunaan </w:t>
      </w:r>
      <w:r w:rsidRPr="009276DC">
        <w:rPr>
          <w:sz w:val="20"/>
          <w:szCs w:val="20"/>
          <w:lang w:val="id-ID"/>
        </w:rPr>
        <w:t xml:space="preserve">Yang Dirasakan </w:t>
      </w:r>
      <w:r w:rsidR="00850E76" w:rsidRPr="009276DC">
        <w:rPr>
          <w:sz w:val="20"/>
          <w:szCs w:val="20"/>
          <w:lang w:val="id-ID"/>
        </w:rPr>
        <w:t xml:space="preserve">memiliki </w:t>
      </w:r>
      <w:r w:rsidR="00850E76" w:rsidRPr="009276DC">
        <w:rPr>
          <w:i/>
          <w:sz w:val="20"/>
          <w:szCs w:val="20"/>
          <w:lang w:val="id-ID"/>
        </w:rPr>
        <w:t>mean</w:t>
      </w:r>
      <w:r w:rsidR="00850E76" w:rsidRPr="009276DC">
        <w:rPr>
          <w:sz w:val="20"/>
          <w:szCs w:val="20"/>
          <w:lang w:val="id-ID"/>
        </w:rPr>
        <w:t xml:space="preserve"> dominan yakni Y3.1 (Saya berniat menggunakan dengan baik aplikasi </w:t>
      </w:r>
      <w:r w:rsidR="00850E76" w:rsidRPr="009276DC">
        <w:rPr>
          <w:i/>
          <w:sz w:val="20"/>
          <w:szCs w:val="20"/>
          <w:lang w:val="id-ID"/>
        </w:rPr>
        <w:t>E-Tiketing</w:t>
      </w:r>
      <w:r w:rsidR="00850E76" w:rsidRPr="009276DC">
        <w:rPr>
          <w:sz w:val="20"/>
          <w:szCs w:val="20"/>
          <w:lang w:val="id-ID"/>
        </w:rPr>
        <w:t xml:space="preserve"> KAHA) sebesar 2,81, sedangkan faktor loading yang memiliki nilai tertinggi yakni Y3.2 (Mengingat saya memiliki hak akses ke aplikasi </w:t>
      </w:r>
      <w:r w:rsidR="00850E76" w:rsidRPr="009276DC">
        <w:rPr>
          <w:i/>
          <w:sz w:val="20"/>
          <w:szCs w:val="20"/>
          <w:lang w:val="id-ID"/>
        </w:rPr>
        <w:t>E-Tiketing</w:t>
      </w:r>
      <w:r w:rsidR="00850E76" w:rsidRPr="009276DC">
        <w:rPr>
          <w:sz w:val="20"/>
          <w:szCs w:val="20"/>
          <w:lang w:val="id-ID"/>
        </w:rPr>
        <w:t xml:space="preserve"> KAHA, saya tetap menggunakan aplikasi ini tiap kali melakukan pemesanan) sebesar 0,624 yang menunjukkan bahwa responden pada penelitian ini berniat menggunakan dengan baik aplikasi </w:t>
      </w:r>
      <w:r w:rsidR="00850E76" w:rsidRPr="009276DC">
        <w:rPr>
          <w:i/>
          <w:sz w:val="20"/>
          <w:szCs w:val="20"/>
          <w:lang w:val="id-ID"/>
        </w:rPr>
        <w:t>E-Tiketing</w:t>
      </w:r>
      <w:r w:rsidR="00850E76" w:rsidRPr="009276DC">
        <w:rPr>
          <w:sz w:val="20"/>
          <w:szCs w:val="20"/>
          <w:lang w:val="id-ID"/>
        </w:rPr>
        <w:t xml:space="preserve"> KAHA dan untuk masa mendatang pengguna yang telah memiliki hak akses aplikasi </w:t>
      </w:r>
      <w:r w:rsidR="00850E76" w:rsidRPr="009276DC">
        <w:rPr>
          <w:i/>
          <w:sz w:val="20"/>
          <w:szCs w:val="20"/>
          <w:lang w:val="id-ID"/>
        </w:rPr>
        <w:t>E-Tiketing</w:t>
      </w:r>
      <w:r w:rsidR="00850E76" w:rsidRPr="009276DC">
        <w:rPr>
          <w:sz w:val="20"/>
          <w:szCs w:val="20"/>
          <w:lang w:val="id-ID"/>
        </w:rPr>
        <w:t xml:space="preserve"> akan tetap menggunakan aplikasi tiap kali melakukan pemesanan. Oleh karena itu pihak </w:t>
      </w:r>
      <w:r w:rsidR="002B2E7F" w:rsidRPr="009276DC">
        <w:rPr>
          <w:sz w:val="20"/>
          <w:szCs w:val="20"/>
          <w:lang w:val="id-ID"/>
        </w:rPr>
        <w:t>pengelola</w:t>
      </w:r>
      <w:r w:rsidR="00850E76" w:rsidRPr="009276DC">
        <w:rPr>
          <w:sz w:val="20"/>
          <w:szCs w:val="20"/>
          <w:lang w:val="id-ID"/>
        </w:rPr>
        <w:t xml:space="preserve"> T</w:t>
      </w:r>
      <w:r w:rsidR="00F16C05" w:rsidRPr="009276DC">
        <w:rPr>
          <w:sz w:val="20"/>
          <w:szCs w:val="20"/>
          <w:lang w:val="id-ID"/>
        </w:rPr>
        <w:t>I</w:t>
      </w:r>
      <w:r w:rsidR="00850E76" w:rsidRPr="009276DC">
        <w:rPr>
          <w:sz w:val="20"/>
          <w:szCs w:val="20"/>
          <w:lang w:val="id-ID"/>
        </w:rPr>
        <w:t xml:space="preserve"> KAHA </w:t>
      </w:r>
      <w:r w:rsidR="00850E76" w:rsidRPr="009276DC">
        <w:rPr>
          <w:i/>
          <w:sz w:val="20"/>
          <w:szCs w:val="20"/>
          <w:lang w:val="id-ID"/>
        </w:rPr>
        <w:t>Tours &amp; Travel</w:t>
      </w:r>
      <w:r w:rsidR="00850E76" w:rsidRPr="009276DC">
        <w:rPr>
          <w:sz w:val="20"/>
          <w:szCs w:val="20"/>
          <w:lang w:val="id-ID"/>
        </w:rPr>
        <w:t xml:space="preserve"> harus bisa menjaga hubungan dan mengutamakan member telah memiliki hak akses, dengan begitu pengguna yang telah menjadi member dapat puas terhadap layanan dan bisa sering melakukan pemesanan menggunakan aplikasi </w:t>
      </w:r>
      <w:r w:rsidR="00850E76" w:rsidRPr="009276DC">
        <w:rPr>
          <w:i/>
          <w:sz w:val="20"/>
          <w:szCs w:val="20"/>
          <w:lang w:val="id-ID"/>
        </w:rPr>
        <w:t>E-Tiketing.</w:t>
      </w:r>
    </w:p>
    <w:p w14:paraId="66F190EB" w14:textId="77777777" w:rsidR="00EA6352" w:rsidRPr="009276DC" w:rsidRDefault="00EA6352" w:rsidP="003C3963">
      <w:pPr>
        <w:pStyle w:val="ListParagraph"/>
        <w:spacing w:after="0" w:line="240" w:lineRule="auto"/>
        <w:ind w:left="0"/>
        <w:rPr>
          <w:rFonts w:eastAsia="Times New Roman"/>
          <w:b/>
          <w:sz w:val="22"/>
          <w:lang w:val="id-ID"/>
        </w:rPr>
      </w:pPr>
    </w:p>
    <w:p w14:paraId="5C5171FE" w14:textId="77777777" w:rsidR="003C3963" w:rsidRPr="009276DC" w:rsidRDefault="003C3963" w:rsidP="003C3963">
      <w:pPr>
        <w:pStyle w:val="ListParagraph"/>
        <w:spacing w:after="0" w:line="240" w:lineRule="auto"/>
        <w:ind w:left="0"/>
        <w:rPr>
          <w:rFonts w:eastAsia="Times New Roman"/>
          <w:b/>
          <w:sz w:val="22"/>
          <w:lang w:val="id-ID"/>
        </w:rPr>
      </w:pPr>
      <w:r w:rsidRPr="009276DC">
        <w:rPr>
          <w:rFonts w:eastAsia="Times New Roman"/>
          <w:b/>
          <w:sz w:val="22"/>
          <w:lang w:val="id-ID"/>
        </w:rPr>
        <w:t>Rekomendasi</w:t>
      </w:r>
    </w:p>
    <w:p w14:paraId="3B8F0952" w14:textId="77777777" w:rsidR="003C3963" w:rsidRPr="009276DC" w:rsidRDefault="003C3963" w:rsidP="003C3963">
      <w:pPr>
        <w:pStyle w:val="ListParagraph"/>
        <w:spacing w:after="0" w:line="240" w:lineRule="auto"/>
        <w:ind w:left="0" w:firstLine="567"/>
        <w:rPr>
          <w:sz w:val="20"/>
          <w:szCs w:val="20"/>
          <w:lang w:val="id-ID"/>
        </w:rPr>
      </w:pPr>
      <w:r w:rsidRPr="009276DC">
        <w:rPr>
          <w:sz w:val="20"/>
          <w:szCs w:val="20"/>
          <w:lang w:val="id-ID"/>
        </w:rPr>
        <w:t xml:space="preserve">Pemberian rekomendasi dilihat dari hasil analisis antar variabel dependen yang memiliki nilai signifikan yaitu hanya pada variabel kegunaan penggunaan </w:t>
      </w:r>
      <w:r w:rsidRPr="009276DC">
        <w:rPr>
          <w:i/>
          <w:sz w:val="20"/>
          <w:szCs w:val="20"/>
          <w:lang w:val="id-ID"/>
        </w:rPr>
        <w:t>(perceived usefulness)</w:t>
      </w:r>
      <w:r w:rsidRPr="009276DC">
        <w:rPr>
          <w:sz w:val="20"/>
          <w:szCs w:val="20"/>
          <w:lang w:val="id-ID"/>
        </w:rPr>
        <w:t xml:space="preserve"> dan minat menggunakan </w:t>
      </w:r>
      <w:r w:rsidRPr="009276DC">
        <w:rPr>
          <w:i/>
          <w:sz w:val="20"/>
          <w:szCs w:val="20"/>
          <w:lang w:val="id-ID"/>
        </w:rPr>
        <w:t>(intention to use),</w:t>
      </w:r>
      <w:r w:rsidRPr="009276DC">
        <w:rPr>
          <w:sz w:val="20"/>
          <w:szCs w:val="20"/>
          <w:lang w:val="id-ID"/>
        </w:rPr>
        <w:t xml:space="preserve"> sedangkan pada variabel dependen kemudahan penggunaan </w:t>
      </w:r>
      <w:r w:rsidRPr="009276DC">
        <w:rPr>
          <w:i/>
          <w:sz w:val="20"/>
          <w:szCs w:val="20"/>
          <w:lang w:val="id-ID"/>
        </w:rPr>
        <w:t>(perceived ease of use)</w:t>
      </w:r>
      <w:r w:rsidRPr="009276DC">
        <w:rPr>
          <w:sz w:val="20"/>
          <w:szCs w:val="20"/>
          <w:lang w:val="id-ID"/>
        </w:rPr>
        <w:t xml:space="preserve"> dan perilaku penggunaan </w:t>
      </w:r>
      <w:r w:rsidRPr="009276DC">
        <w:rPr>
          <w:i/>
          <w:sz w:val="20"/>
          <w:szCs w:val="20"/>
          <w:lang w:val="id-ID"/>
        </w:rPr>
        <w:t>(usage behavior)</w:t>
      </w:r>
      <w:r w:rsidRPr="009276DC">
        <w:rPr>
          <w:sz w:val="20"/>
          <w:szCs w:val="20"/>
          <w:lang w:val="id-ID"/>
        </w:rPr>
        <w:t xml:space="preserve"> tidak diberikan rekomendasi karena tidak signifikan, artinya meski dilakukan perbaikan terhadap variabel hasilnya tidak memberikan pengaruh terhadap analisis penerimaan </w:t>
      </w:r>
      <w:r w:rsidRPr="009276DC">
        <w:rPr>
          <w:i/>
          <w:sz w:val="20"/>
          <w:szCs w:val="20"/>
          <w:lang w:val="id-ID"/>
        </w:rPr>
        <w:t>website</w:t>
      </w:r>
      <w:r w:rsidRPr="009276DC">
        <w:rPr>
          <w:sz w:val="20"/>
          <w:szCs w:val="20"/>
          <w:lang w:val="id-ID"/>
        </w:rPr>
        <w:t>.</w:t>
      </w:r>
    </w:p>
    <w:p w14:paraId="796565C7" w14:textId="77777777" w:rsidR="003C3963" w:rsidRPr="009276DC" w:rsidRDefault="003C3963" w:rsidP="003C3963">
      <w:pPr>
        <w:pStyle w:val="ListParagraph"/>
        <w:numPr>
          <w:ilvl w:val="0"/>
          <w:numId w:val="18"/>
        </w:numPr>
        <w:spacing w:line="240" w:lineRule="auto"/>
        <w:ind w:left="284" w:hanging="284"/>
        <w:rPr>
          <w:sz w:val="20"/>
          <w:szCs w:val="20"/>
          <w:lang w:val="id-ID"/>
        </w:rPr>
      </w:pPr>
      <w:r w:rsidRPr="009276DC">
        <w:rPr>
          <w:sz w:val="20"/>
          <w:szCs w:val="20"/>
          <w:lang w:val="id-ID"/>
        </w:rPr>
        <w:t xml:space="preserve">Rekomendasi dilakukan terhadap variabel kegunaan pengguna </w:t>
      </w:r>
      <w:r w:rsidRPr="009276DC">
        <w:rPr>
          <w:i/>
          <w:sz w:val="20"/>
          <w:szCs w:val="20"/>
          <w:lang w:val="id-ID"/>
        </w:rPr>
        <w:t>(perceived usefulness)</w:t>
      </w:r>
      <w:r w:rsidRPr="009276DC">
        <w:rPr>
          <w:sz w:val="20"/>
          <w:szCs w:val="20"/>
          <w:lang w:val="id-ID"/>
        </w:rPr>
        <w:t xml:space="preserve"> dengan memperhatikan indikator </w:t>
      </w:r>
      <w:r w:rsidRPr="009276DC">
        <w:rPr>
          <w:i/>
          <w:sz w:val="20"/>
          <w:szCs w:val="20"/>
          <w:lang w:val="id-ID"/>
        </w:rPr>
        <w:t>content, navigasi</w:t>
      </w:r>
      <w:r w:rsidRPr="009276DC">
        <w:rPr>
          <w:sz w:val="20"/>
          <w:szCs w:val="20"/>
          <w:lang w:val="id-ID"/>
        </w:rPr>
        <w:t xml:space="preserve"> dan </w:t>
      </w:r>
      <w:r w:rsidRPr="009276DC">
        <w:rPr>
          <w:i/>
          <w:sz w:val="20"/>
          <w:szCs w:val="20"/>
          <w:lang w:val="id-ID"/>
        </w:rPr>
        <w:t xml:space="preserve">appearance multimedia </w:t>
      </w:r>
      <w:r w:rsidRPr="009276DC">
        <w:rPr>
          <w:sz w:val="20"/>
          <w:szCs w:val="20"/>
          <w:lang w:val="id-ID"/>
        </w:rPr>
        <w:t xml:space="preserve">dikarenakan pada kondisi sekarang berdasarkan kuesioner </w:t>
      </w:r>
      <w:r w:rsidRPr="009276DC">
        <w:rPr>
          <w:i/>
          <w:sz w:val="20"/>
          <w:szCs w:val="20"/>
          <w:lang w:val="id-ID"/>
        </w:rPr>
        <w:t>website</w:t>
      </w:r>
      <w:r w:rsidRPr="009276DC">
        <w:rPr>
          <w:sz w:val="20"/>
          <w:szCs w:val="20"/>
          <w:lang w:val="id-ID"/>
        </w:rPr>
        <w:t xml:space="preserve"> </w:t>
      </w:r>
      <w:r w:rsidRPr="009276DC">
        <w:rPr>
          <w:i/>
          <w:sz w:val="20"/>
          <w:szCs w:val="20"/>
          <w:lang w:val="id-ID"/>
        </w:rPr>
        <w:t>E-Tiketing</w:t>
      </w:r>
      <w:r w:rsidRPr="009276DC">
        <w:rPr>
          <w:sz w:val="20"/>
          <w:szCs w:val="20"/>
          <w:lang w:val="id-ID"/>
        </w:rPr>
        <w:t xml:space="preserve"> masih dalam kualitas yang “baik” namun dalam tahap pengembangan seperti konten informasi yang belum di</w:t>
      </w:r>
      <w:r w:rsidRPr="009276DC">
        <w:rPr>
          <w:i/>
          <w:sz w:val="20"/>
          <w:szCs w:val="20"/>
          <w:lang w:val="id-ID"/>
        </w:rPr>
        <w:t>upda</w:t>
      </w:r>
      <w:r w:rsidRPr="009276DC">
        <w:rPr>
          <w:sz w:val="20"/>
          <w:szCs w:val="20"/>
          <w:lang w:val="id-ID"/>
        </w:rPr>
        <w:t xml:space="preserve">te secara rutin dan akurat, respon </w:t>
      </w:r>
      <w:r w:rsidRPr="009276DC">
        <w:rPr>
          <w:i/>
          <w:sz w:val="20"/>
          <w:szCs w:val="20"/>
          <w:lang w:val="id-ID"/>
        </w:rPr>
        <w:t>website</w:t>
      </w:r>
      <w:r w:rsidRPr="009276DC">
        <w:rPr>
          <w:sz w:val="20"/>
          <w:szCs w:val="20"/>
          <w:lang w:val="id-ID"/>
        </w:rPr>
        <w:t xml:space="preserve"> yang lambat dan </w:t>
      </w:r>
      <w:r w:rsidRPr="009276DC">
        <w:rPr>
          <w:sz w:val="20"/>
          <w:szCs w:val="20"/>
          <w:lang w:val="id-ID"/>
        </w:rPr>
        <w:t xml:space="preserve">tampilan gambar, text dan warna yang belum sesuai sehingga pemberian rekomendasi kepada </w:t>
      </w:r>
      <w:r w:rsidR="002B2E7F" w:rsidRPr="009276DC">
        <w:rPr>
          <w:sz w:val="20"/>
          <w:szCs w:val="20"/>
          <w:lang w:val="id-ID"/>
        </w:rPr>
        <w:t>pengelola</w:t>
      </w:r>
      <w:r w:rsidRPr="009276DC">
        <w:rPr>
          <w:sz w:val="20"/>
          <w:szCs w:val="20"/>
          <w:lang w:val="id-ID"/>
        </w:rPr>
        <w:t xml:space="preserve"> TI KAHA </w:t>
      </w:r>
      <w:r w:rsidRPr="009276DC">
        <w:rPr>
          <w:i/>
          <w:sz w:val="20"/>
          <w:szCs w:val="20"/>
          <w:lang w:val="id-ID"/>
        </w:rPr>
        <w:t xml:space="preserve">Tours &amp; Travel </w:t>
      </w:r>
      <w:r w:rsidRPr="009276DC">
        <w:rPr>
          <w:sz w:val="20"/>
          <w:szCs w:val="20"/>
          <w:lang w:val="id-ID"/>
        </w:rPr>
        <w:t>harus meng</w:t>
      </w:r>
      <w:r w:rsidRPr="009276DC">
        <w:rPr>
          <w:i/>
          <w:sz w:val="20"/>
          <w:szCs w:val="20"/>
          <w:lang w:val="id-ID"/>
        </w:rPr>
        <w:t>update</w:t>
      </w:r>
      <w:r w:rsidRPr="009276DC">
        <w:rPr>
          <w:sz w:val="20"/>
          <w:szCs w:val="20"/>
          <w:lang w:val="id-ID"/>
        </w:rPr>
        <w:t xml:space="preserve"> informasi secara rutin dan melakukan </w:t>
      </w:r>
      <w:r w:rsidRPr="009276DC">
        <w:rPr>
          <w:i/>
          <w:sz w:val="20"/>
          <w:szCs w:val="20"/>
          <w:lang w:val="id-ID"/>
        </w:rPr>
        <w:t>maintanance</w:t>
      </w:r>
      <w:r w:rsidRPr="009276DC">
        <w:rPr>
          <w:sz w:val="20"/>
          <w:szCs w:val="20"/>
          <w:lang w:val="id-ID"/>
        </w:rPr>
        <w:t xml:space="preserve"> seperti menghapus berita yang telah usang, menggunakan antivirus dan mendesain </w:t>
      </w:r>
      <w:r w:rsidRPr="009276DC">
        <w:rPr>
          <w:i/>
          <w:sz w:val="20"/>
          <w:szCs w:val="20"/>
          <w:lang w:val="id-ID"/>
        </w:rPr>
        <w:t>website</w:t>
      </w:r>
      <w:r w:rsidRPr="009276DC">
        <w:rPr>
          <w:sz w:val="20"/>
          <w:szCs w:val="20"/>
          <w:lang w:val="id-ID"/>
        </w:rPr>
        <w:t xml:space="preserve"> dari segi tampilan agar enak dilihat dan mudah digunakan.</w:t>
      </w:r>
    </w:p>
    <w:p w14:paraId="41FE7F13" w14:textId="77777777" w:rsidR="003C3963" w:rsidRPr="009276DC" w:rsidRDefault="003C3963" w:rsidP="003C3963">
      <w:pPr>
        <w:pStyle w:val="ListParagraph"/>
        <w:numPr>
          <w:ilvl w:val="0"/>
          <w:numId w:val="18"/>
        </w:numPr>
        <w:spacing w:line="240" w:lineRule="auto"/>
        <w:ind w:left="284" w:hanging="284"/>
        <w:rPr>
          <w:sz w:val="20"/>
          <w:szCs w:val="20"/>
          <w:lang w:val="id-ID"/>
        </w:rPr>
      </w:pPr>
      <w:r w:rsidRPr="009276DC">
        <w:rPr>
          <w:sz w:val="20"/>
          <w:szCs w:val="20"/>
          <w:lang w:val="id-ID"/>
        </w:rPr>
        <w:t xml:space="preserve">Rekomendasi dilakukan terhadap variabel minat menggunakan </w:t>
      </w:r>
      <w:r w:rsidRPr="009276DC">
        <w:rPr>
          <w:i/>
          <w:sz w:val="20"/>
          <w:szCs w:val="20"/>
          <w:lang w:val="id-ID"/>
        </w:rPr>
        <w:t>(intention to use)</w:t>
      </w:r>
      <w:r w:rsidRPr="009276DC">
        <w:rPr>
          <w:sz w:val="20"/>
          <w:szCs w:val="20"/>
          <w:lang w:val="id-ID"/>
        </w:rPr>
        <w:t xml:space="preserve"> dengan memperhatikan indikator </w:t>
      </w:r>
      <w:r w:rsidRPr="009276DC">
        <w:rPr>
          <w:i/>
          <w:sz w:val="20"/>
          <w:szCs w:val="20"/>
          <w:lang w:val="id-ID"/>
        </w:rPr>
        <w:t>content, navigasi</w:t>
      </w:r>
      <w:r w:rsidRPr="009276DC">
        <w:rPr>
          <w:sz w:val="20"/>
          <w:szCs w:val="20"/>
          <w:lang w:val="id-ID"/>
        </w:rPr>
        <w:t xml:space="preserve">, </w:t>
      </w:r>
      <w:r w:rsidRPr="009276DC">
        <w:rPr>
          <w:i/>
          <w:sz w:val="20"/>
          <w:szCs w:val="20"/>
          <w:lang w:val="id-ID"/>
        </w:rPr>
        <w:t>design and structure,</w:t>
      </w:r>
      <w:r w:rsidRPr="009276DC">
        <w:rPr>
          <w:sz w:val="20"/>
          <w:szCs w:val="20"/>
          <w:lang w:val="id-ID"/>
        </w:rPr>
        <w:t xml:space="preserve"> </w:t>
      </w:r>
      <w:r w:rsidRPr="009276DC">
        <w:rPr>
          <w:i/>
          <w:sz w:val="20"/>
          <w:szCs w:val="20"/>
          <w:lang w:val="id-ID"/>
        </w:rPr>
        <w:t xml:space="preserve">appearance multimedia </w:t>
      </w:r>
      <w:r w:rsidRPr="009276DC">
        <w:rPr>
          <w:sz w:val="20"/>
          <w:szCs w:val="20"/>
          <w:lang w:val="id-ID"/>
        </w:rPr>
        <w:t>dan</w:t>
      </w:r>
      <w:r w:rsidRPr="009276DC">
        <w:rPr>
          <w:i/>
          <w:sz w:val="20"/>
          <w:szCs w:val="20"/>
          <w:lang w:val="id-ID"/>
        </w:rPr>
        <w:t xml:space="preserve"> uniqueness</w:t>
      </w:r>
      <w:r w:rsidRPr="009276DC">
        <w:rPr>
          <w:sz w:val="20"/>
          <w:szCs w:val="20"/>
          <w:lang w:val="id-ID"/>
        </w:rPr>
        <w:t xml:space="preserve"> dikarenakan pada kondisi sekrang berdasarkan kuesioner </w:t>
      </w:r>
      <w:r w:rsidRPr="009276DC">
        <w:rPr>
          <w:i/>
          <w:sz w:val="20"/>
          <w:szCs w:val="20"/>
          <w:lang w:val="id-ID"/>
        </w:rPr>
        <w:t>website</w:t>
      </w:r>
      <w:r w:rsidRPr="009276DC">
        <w:rPr>
          <w:sz w:val="20"/>
          <w:szCs w:val="20"/>
          <w:lang w:val="id-ID"/>
        </w:rPr>
        <w:t xml:space="preserve"> </w:t>
      </w:r>
      <w:r w:rsidRPr="009276DC">
        <w:rPr>
          <w:i/>
          <w:sz w:val="20"/>
          <w:szCs w:val="20"/>
          <w:lang w:val="id-ID"/>
        </w:rPr>
        <w:t>E-Tiketing</w:t>
      </w:r>
      <w:r w:rsidRPr="009276DC">
        <w:rPr>
          <w:sz w:val="20"/>
          <w:szCs w:val="20"/>
          <w:lang w:val="id-ID"/>
        </w:rPr>
        <w:t xml:space="preserve"> masih dalam kualitas yang “baik” namun dalam tahap pengembangan seperti isi konten seperti informasi belum akurat dan di</w:t>
      </w:r>
      <w:r w:rsidRPr="009276DC">
        <w:rPr>
          <w:i/>
          <w:sz w:val="20"/>
          <w:szCs w:val="20"/>
          <w:lang w:val="id-ID"/>
        </w:rPr>
        <w:t>update</w:t>
      </w:r>
      <w:r w:rsidRPr="009276DC">
        <w:rPr>
          <w:sz w:val="20"/>
          <w:szCs w:val="20"/>
          <w:lang w:val="id-ID"/>
        </w:rPr>
        <w:t xml:space="preserve"> secara </w:t>
      </w:r>
      <w:r w:rsidRPr="009276DC">
        <w:rPr>
          <w:i/>
          <w:sz w:val="20"/>
          <w:szCs w:val="20"/>
          <w:lang w:val="id-ID"/>
        </w:rPr>
        <w:t>realtime</w:t>
      </w:r>
      <w:r w:rsidRPr="009276DC">
        <w:rPr>
          <w:sz w:val="20"/>
          <w:szCs w:val="20"/>
          <w:lang w:val="id-ID"/>
        </w:rPr>
        <w:t>, desain halaman yang sering di</w:t>
      </w:r>
      <w:r w:rsidRPr="009276DC">
        <w:rPr>
          <w:i/>
          <w:sz w:val="20"/>
          <w:szCs w:val="20"/>
          <w:lang w:val="id-ID"/>
        </w:rPr>
        <w:t>update</w:t>
      </w:r>
      <w:r w:rsidRPr="009276DC">
        <w:rPr>
          <w:sz w:val="20"/>
          <w:szCs w:val="20"/>
          <w:lang w:val="id-ID"/>
        </w:rPr>
        <w:t xml:space="preserve">, tampilan gambar, warna dan text yang belum sesuai dan tampilan </w:t>
      </w:r>
      <w:r w:rsidRPr="009276DC">
        <w:rPr>
          <w:i/>
          <w:sz w:val="20"/>
          <w:szCs w:val="20"/>
          <w:lang w:val="id-ID"/>
        </w:rPr>
        <w:t xml:space="preserve">website </w:t>
      </w:r>
      <w:r w:rsidRPr="009276DC">
        <w:rPr>
          <w:sz w:val="20"/>
          <w:szCs w:val="20"/>
          <w:lang w:val="id-ID"/>
        </w:rPr>
        <w:t xml:space="preserve">masih belum mempunyai keunikan sama seperti </w:t>
      </w:r>
      <w:r w:rsidRPr="009276DC">
        <w:rPr>
          <w:i/>
          <w:sz w:val="20"/>
          <w:szCs w:val="20"/>
          <w:lang w:val="id-ID"/>
        </w:rPr>
        <w:t>website</w:t>
      </w:r>
      <w:r w:rsidRPr="009276DC">
        <w:rPr>
          <w:sz w:val="20"/>
          <w:szCs w:val="20"/>
          <w:lang w:val="id-ID"/>
        </w:rPr>
        <w:t xml:space="preserve"> pada umumnya sehingga pemberian rekomendasi kepeda </w:t>
      </w:r>
      <w:r w:rsidR="002B2E7F" w:rsidRPr="009276DC">
        <w:rPr>
          <w:sz w:val="20"/>
          <w:szCs w:val="20"/>
          <w:lang w:val="id-ID"/>
        </w:rPr>
        <w:t>pengelola</w:t>
      </w:r>
      <w:r w:rsidRPr="009276DC">
        <w:rPr>
          <w:sz w:val="20"/>
          <w:szCs w:val="20"/>
          <w:lang w:val="id-ID"/>
        </w:rPr>
        <w:t xml:space="preserve"> TI KAHA </w:t>
      </w:r>
      <w:r w:rsidRPr="009276DC">
        <w:rPr>
          <w:i/>
          <w:sz w:val="20"/>
          <w:szCs w:val="20"/>
          <w:lang w:val="id-ID"/>
        </w:rPr>
        <w:t>Tours &amp; Travel</w:t>
      </w:r>
      <w:r w:rsidRPr="009276DC">
        <w:rPr>
          <w:sz w:val="20"/>
          <w:szCs w:val="20"/>
          <w:lang w:val="id-ID"/>
        </w:rPr>
        <w:t xml:space="preserve"> agar </w:t>
      </w:r>
      <w:r w:rsidR="002B2E7F" w:rsidRPr="009276DC">
        <w:rPr>
          <w:sz w:val="20"/>
          <w:szCs w:val="20"/>
          <w:lang w:val="id-ID"/>
        </w:rPr>
        <w:t>memengaruhi</w:t>
      </w:r>
      <w:r w:rsidRPr="009276DC">
        <w:rPr>
          <w:sz w:val="20"/>
          <w:szCs w:val="20"/>
          <w:lang w:val="id-ID"/>
        </w:rPr>
        <w:t xml:space="preserve"> minat pengguna seperti meng</w:t>
      </w:r>
      <w:r w:rsidRPr="009276DC">
        <w:rPr>
          <w:i/>
          <w:sz w:val="20"/>
          <w:szCs w:val="20"/>
          <w:lang w:val="id-ID"/>
        </w:rPr>
        <w:t>update</w:t>
      </w:r>
      <w:r w:rsidRPr="009276DC">
        <w:rPr>
          <w:sz w:val="20"/>
          <w:szCs w:val="20"/>
          <w:lang w:val="id-ID"/>
        </w:rPr>
        <w:t xml:space="preserve"> informasi secara rutin dengan konten informasi yang jelas, melakukan </w:t>
      </w:r>
      <w:r w:rsidRPr="009276DC">
        <w:rPr>
          <w:i/>
          <w:sz w:val="20"/>
          <w:szCs w:val="20"/>
          <w:lang w:val="id-ID"/>
        </w:rPr>
        <w:t>maintanance</w:t>
      </w:r>
      <w:r w:rsidRPr="009276DC">
        <w:rPr>
          <w:sz w:val="20"/>
          <w:szCs w:val="20"/>
          <w:lang w:val="id-ID"/>
        </w:rPr>
        <w:t xml:space="preserve"> sistem agar sistem server tidak mudah </w:t>
      </w:r>
      <w:r w:rsidRPr="009276DC">
        <w:rPr>
          <w:i/>
          <w:sz w:val="20"/>
          <w:szCs w:val="20"/>
          <w:lang w:val="id-ID"/>
        </w:rPr>
        <w:t>down</w:t>
      </w:r>
      <w:r w:rsidRPr="009276DC">
        <w:rPr>
          <w:sz w:val="20"/>
          <w:szCs w:val="20"/>
          <w:lang w:val="id-ID"/>
        </w:rPr>
        <w:t xml:space="preserve">, mendesain struktur dan multimedia seperti halaman agar mudah digunakan </w:t>
      </w:r>
      <w:r w:rsidRPr="009276DC">
        <w:rPr>
          <w:i/>
          <w:sz w:val="20"/>
          <w:szCs w:val="20"/>
          <w:lang w:val="id-ID"/>
        </w:rPr>
        <w:t xml:space="preserve">(userfrendly) </w:t>
      </w:r>
      <w:r w:rsidRPr="009276DC">
        <w:rPr>
          <w:sz w:val="20"/>
          <w:szCs w:val="20"/>
          <w:lang w:val="id-ID"/>
        </w:rPr>
        <w:t xml:space="preserve">dan </w:t>
      </w:r>
      <w:r w:rsidR="002B2E7F" w:rsidRPr="009276DC">
        <w:rPr>
          <w:sz w:val="20"/>
          <w:szCs w:val="20"/>
          <w:lang w:val="id-ID"/>
        </w:rPr>
        <w:t>pengelola</w:t>
      </w:r>
      <w:r w:rsidRPr="009276DC">
        <w:rPr>
          <w:sz w:val="20"/>
          <w:szCs w:val="20"/>
          <w:lang w:val="id-ID"/>
        </w:rPr>
        <w:t xml:space="preserve"> TI harus bisa menciptakan </w:t>
      </w:r>
      <w:r w:rsidRPr="009276DC">
        <w:rPr>
          <w:i/>
          <w:sz w:val="20"/>
          <w:szCs w:val="20"/>
          <w:lang w:val="id-ID"/>
        </w:rPr>
        <w:t>website</w:t>
      </w:r>
      <w:r w:rsidRPr="009276DC">
        <w:rPr>
          <w:sz w:val="20"/>
          <w:szCs w:val="20"/>
          <w:lang w:val="id-ID"/>
        </w:rPr>
        <w:t xml:space="preserve"> yang berbeda seperti penambahan media hiburan sehingga bisa </w:t>
      </w:r>
      <w:r w:rsidR="002B2E7F" w:rsidRPr="009276DC">
        <w:rPr>
          <w:sz w:val="20"/>
          <w:szCs w:val="20"/>
          <w:lang w:val="id-ID"/>
        </w:rPr>
        <w:t>memengaruhi</w:t>
      </w:r>
      <w:r w:rsidRPr="009276DC">
        <w:rPr>
          <w:sz w:val="20"/>
          <w:szCs w:val="20"/>
          <w:lang w:val="id-ID"/>
        </w:rPr>
        <w:t xml:space="preserve"> minat pengguna sampai pengguna melakukan pemesanan.</w:t>
      </w:r>
    </w:p>
    <w:p w14:paraId="5B5DD870" w14:textId="77777777" w:rsidR="005C0137" w:rsidRPr="009276DC" w:rsidRDefault="004F3AB0" w:rsidP="005235AF">
      <w:pPr>
        <w:pStyle w:val="Heading2"/>
        <w:ind w:left="0"/>
        <w:rPr>
          <w:sz w:val="22"/>
          <w:szCs w:val="22"/>
          <w:lang w:val="id-ID"/>
        </w:rPr>
      </w:pPr>
      <w:r w:rsidRPr="009276DC">
        <w:rPr>
          <w:sz w:val="22"/>
          <w:szCs w:val="22"/>
          <w:lang w:val="id-ID"/>
        </w:rPr>
        <w:t>Kesimpulan</w:t>
      </w:r>
    </w:p>
    <w:p w14:paraId="3A45270A" w14:textId="77777777" w:rsidR="005C0137" w:rsidRPr="009276DC" w:rsidRDefault="005C0137" w:rsidP="005235AF">
      <w:pPr>
        <w:ind w:firstLine="567"/>
        <w:jc w:val="both"/>
        <w:rPr>
          <w:sz w:val="20"/>
          <w:szCs w:val="20"/>
          <w:lang w:val="id-ID"/>
        </w:rPr>
      </w:pPr>
      <w:r w:rsidRPr="009276DC">
        <w:rPr>
          <w:sz w:val="20"/>
          <w:szCs w:val="20"/>
          <w:lang w:val="id-ID"/>
        </w:rPr>
        <w:t xml:space="preserve">Berdasarkan hasil analisis yang telah dijabarkan di Bab IV, diketahui beberapa hal atau faktor yang </w:t>
      </w:r>
      <w:r w:rsidR="002B2E7F" w:rsidRPr="009276DC">
        <w:rPr>
          <w:sz w:val="20"/>
          <w:szCs w:val="20"/>
          <w:lang w:val="id-ID"/>
        </w:rPr>
        <w:t>memengaruhi</w:t>
      </w:r>
      <w:r w:rsidRPr="009276DC">
        <w:rPr>
          <w:sz w:val="20"/>
          <w:szCs w:val="20"/>
          <w:lang w:val="id-ID"/>
        </w:rPr>
        <w:t xml:space="preserve"> penerimaan </w:t>
      </w:r>
      <w:r w:rsidRPr="009276DC">
        <w:rPr>
          <w:i/>
          <w:sz w:val="20"/>
          <w:szCs w:val="20"/>
          <w:lang w:val="id-ID"/>
        </w:rPr>
        <w:t>Website</w:t>
      </w:r>
      <w:r w:rsidRPr="009276DC">
        <w:rPr>
          <w:sz w:val="20"/>
          <w:szCs w:val="20"/>
          <w:lang w:val="id-ID"/>
        </w:rPr>
        <w:t xml:space="preserve"> </w:t>
      </w:r>
      <w:r w:rsidRPr="009276DC">
        <w:rPr>
          <w:i/>
          <w:sz w:val="20"/>
          <w:szCs w:val="20"/>
          <w:lang w:val="id-ID"/>
        </w:rPr>
        <w:t xml:space="preserve">E-Tiketing </w:t>
      </w:r>
      <w:r w:rsidRPr="009276DC">
        <w:rPr>
          <w:sz w:val="20"/>
          <w:szCs w:val="20"/>
          <w:lang w:val="id-ID"/>
        </w:rPr>
        <w:t xml:space="preserve">KAHA </w:t>
      </w:r>
      <w:r w:rsidRPr="009276DC">
        <w:rPr>
          <w:i/>
          <w:sz w:val="20"/>
          <w:szCs w:val="20"/>
          <w:lang w:val="id-ID"/>
        </w:rPr>
        <w:t xml:space="preserve">Tours &amp; Travel </w:t>
      </w:r>
      <w:r w:rsidRPr="009276DC">
        <w:rPr>
          <w:sz w:val="20"/>
          <w:szCs w:val="20"/>
          <w:lang w:val="id-ID"/>
        </w:rPr>
        <w:t xml:space="preserve">berdasarkan model </w:t>
      </w:r>
      <w:r w:rsidRPr="009276DC">
        <w:rPr>
          <w:i/>
          <w:sz w:val="20"/>
          <w:szCs w:val="20"/>
          <w:lang w:val="id-ID"/>
        </w:rPr>
        <w:t>Technology Acceptance Model 2 (TAM 2)</w:t>
      </w:r>
      <w:r w:rsidRPr="009276DC">
        <w:rPr>
          <w:sz w:val="20"/>
          <w:szCs w:val="20"/>
          <w:lang w:val="id-ID"/>
        </w:rPr>
        <w:t>, maka dapat disimpulkan sebagai berikut:</w:t>
      </w:r>
    </w:p>
    <w:p w14:paraId="09F7891F" w14:textId="77777777" w:rsidR="003C3963" w:rsidRPr="009276DC" w:rsidRDefault="003C3963" w:rsidP="003C3963">
      <w:pPr>
        <w:pStyle w:val="ListParagraph"/>
        <w:numPr>
          <w:ilvl w:val="0"/>
          <w:numId w:val="20"/>
        </w:numPr>
        <w:spacing w:after="0" w:line="240" w:lineRule="auto"/>
        <w:ind w:left="284" w:hanging="284"/>
        <w:rPr>
          <w:sz w:val="20"/>
          <w:szCs w:val="20"/>
          <w:lang w:val="id-ID"/>
        </w:rPr>
      </w:pPr>
      <w:r w:rsidRPr="009276DC">
        <w:rPr>
          <w:sz w:val="20"/>
          <w:szCs w:val="20"/>
          <w:lang w:val="id-ID"/>
        </w:rPr>
        <w:t xml:space="preserve">Hasil analisis </w:t>
      </w:r>
      <w:r w:rsidRPr="009276DC">
        <w:rPr>
          <w:i/>
          <w:sz w:val="20"/>
          <w:szCs w:val="20"/>
          <w:lang w:val="id-ID"/>
        </w:rPr>
        <w:t>E-Ticketing</w:t>
      </w:r>
      <w:r w:rsidRPr="009276DC">
        <w:rPr>
          <w:sz w:val="20"/>
          <w:szCs w:val="20"/>
          <w:lang w:val="id-ID"/>
        </w:rPr>
        <w:t xml:space="preserve"> KAHA </w:t>
      </w:r>
      <w:r w:rsidRPr="009276DC">
        <w:rPr>
          <w:i/>
          <w:sz w:val="20"/>
          <w:szCs w:val="20"/>
          <w:lang w:val="id-ID"/>
        </w:rPr>
        <w:t>Tours &amp; Travel</w:t>
      </w:r>
      <w:r w:rsidRPr="009276DC">
        <w:rPr>
          <w:sz w:val="20"/>
          <w:szCs w:val="20"/>
          <w:lang w:val="id-ID"/>
        </w:rPr>
        <w:t xml:space="preserve"> menggunakan model</w:t>
      </w:r>
      <w:r w:rsidRPr="009276DC">
        <w:rPr>
          <w:i/>
          <w:sz w:val="20"/>
          <w:szCs w:val="20"/>
        </w:rPr>
        <w:t xml:space="preserve"> Technology Acceptance Model</w:t>
      </w:r>
      <w:r w:rsidRPr="009276DC">
        <w:rPr>
          <w:i/>
          <w:sz w:val="20"/>
          <w:szCs w:val="20"/>
          <w:lang w:val="id-ID"/>
        </w:rPr>
        <w:t xml:space="preserve"> </w:t>
      </w:r>
      <w:r w:rsidRPr="009276DC">
        <w:rPr>
          <w:sz w:val="20"/>
          <w:szCs w:val="20"/>
          <w:lang w:val="id-ID"/>
        </w:rPr>
        <w:t xml:space="preserve"> 2:</w:t>
      </w:r>
    </w:p>
    <w:p w14:paraId="78541F9C" w14:textId="77777777" w:rsidR="003C3963" w:rsidRPr="009276DC" w:rsidRDefault="003C3963" w:rsidP="003C3963">
      <w:pPr>
        <w:pStyle w:val="ListParagraph"/>
        <w:numPr>
          <w:ilvl w:val="0"/>
          <w:numId w:val="19"/>
        </w:numPr>
        <w:spacing w:after="0" w:line="240" w:lineRule="auto"/>
        <w:ind w:left="567" w:hanging="283"/>
        <w:rPr>
          <w:sz w:val="20"/>
          <w:szCs w:val="20"/>
          <w:lang w:val="id-ID"/>
        </w:rPr>
      </w:pPr>
      <w:r w:rsidRPr="009276DC">
        <w:rPr>
          <w:sz w:val="20"/>
          <w:szCs w:val="20"/>
          <w:lang w:val="id-ID"/>
        </w:rPr>
        <w:t xml:space="preserve">Kegunaan yang dirasakan </w:t>
      </w:r>
      <w:r w:rsidRPr="009276DC">
        <w:rPr>
          <w:i/>
          <w:sz w:val="20"/>
          <w:szCs w:val="20"/>
          <w:lang w:val="id-ID"/>
        </w:rPr>
        <w:t>(Perceived Usefullnes)</w:t>
      </w:r>
      <w:r w:rsidRPr="009276DC">
        <w:rPr>
          <w:sz w:val="20"/>
          <w:szCs w:val="20"/>
          <w:lang w:val="id-ID"/>
        </w:rPr>
        <w:t xml:space="preserve"> berpengaruh terhadap minat pengguna </w:t>
      </w:r>
      <w:r w:rsidRPr="009276DC">
        <w:rPr>
          <w:i/>
          <w:sz w:val="20"/>
          <w:szCs w:val="20"/>
          <w:lang w:val="id-ID"/>
        </w:rPr>
        <w:t>(Intention To Use) E-Ticketing</w:t>
      </w:r>
      <w:r w:rsidRPr="009276DC">
        <w:rPr>
          <w:sz w:val="20"/>
          <w:szCs w:val="20"/>
          <w:lang w:val="id-ID"/>
        </w:rPr>
        <w:t xml:space="preserve"> KAHA yang memiliki </w:t>
      </w:r>
      <w:r w:rsidRPr="009276DC">
        <w:rPr>
          <w:sz w:val="20"/>
          <w:szCs w:val="20"/>
          <w:lang w:val="id-ID"/>
        </w:rPr>
        <w:lastRenderedPageBreak/>
        <w:t>pengaruh sebesar 71%, artinya jika manfaat dari penggunaan aplikasi terus ditingkatkan maka dapat memengaruhi minat pengguna untuk kedepan.</w:t>
      </w:r>
    </w:p>
    <w:p w14:paraId="4E4D8A19" w14:textId="77777777" w:rsidR="003C3963" w:rsidRPr="009276DC" w:rsidRDefault="003C3963" w:rsidP="003C3963">
      <w:pPr>
        <w:pStyle w:val="ListParagraph"/>
        <w:numPr>
          <w:ilvl w:val="0"/>
          <w:numId w:val="19"/>
        </w:numPr>
        <w:spacing w:after="0" w:line="240" w:lineRule="auto"/>
        <w:ind w:left="567" w:hanging="283"/>
        <w:rPr>
          <w:sz w:val="20"/>
          <w:szCs w:val="20"/>
          <w:lang w:val="id-ID"/>
        </w:rPr>
      </w:pPr>
      <w:r w:rsidRPr="009276DC">
        <w:rPr>
          <w:sz w:val="20"/>
          <w:szCs w:val="20"/>
          <w:lang w:val="id-ID"/>
        </w:rPr>
        <w:t xml:space="preserve">Kemudahan yang dirasakan </w:t>
      </w:r>
      <w:r w:rsidRPr="009276DC">
        <w:rPr>
          <w:i/>
          <w:sz w:val="20"/>
          <w:szCs w:val="20"/>
          <w:lang w:val="id-ID"/>
        </w:rPr>
        <w:t>(Perceived Ease Of Use)</w:t>
      </w:r>
      <w:r w:rsidRPr="009276DC">
        <w:rPr>
          <w:sz w:val="20"/>
          <w:szCs w:val="20"/>
          <w:lang w:val="id-ID"/>
        </w:rPr>
        <w:t xml:space="preserve"> tidak berpengaruh terhadap kegunaan yang dirasakan </w:t>
      </w:r>
      <w:r w:rsidRPr="009276DC">
        <w:rPr>
          <w:i/>
          <w:sz w:val="20"/>
          <w:szCs w:val="20"/>
          <w:lang w:val="id-ID"/>
        </w:rPr>
        <w:t>(Perceived Usefullnes) E-Ticketing</w:t>
      </w:r>
      <w:r w:rsidRPr="009276DC">
        <w:rPr>
          <w:sz w:val="20"/>
          <w:szCs w:val="20"/>
          <w:lang w:val="id-ID"/>
        </w:rPr>
        <w:t xml:space="preserve"> KAHA.</w:t>
      </w:r>
    </w:p>
    <w:p w14:paraId="0FB7C69D" w14:textId="77777777" w:rsidR="003C3963" w:rsidRPr="009276DC" w:rsidRDefault="003C3963" w:rsidP="003C3963">
      <w:pPr>
        <w:pStyle w:val="ListParagraph"/>
        <w:numPr>
          <w:ilvl w:val="0"/>
          <w:numId w:val="19"/>
        </w:numPr>
        <w:spacing w:after="0" w:line="240" w:lineRule="auto"/>
        <w:ind w:left="567" w:hanging="283"/>
        <w:rPr>
          <w:sz w:val="20"/>
          <w:szCs w:val="20"/>
          <w:lang w:val="id-ID"/>
        </w:rPr>
      </w:pPr>
      <w:r w:rsidRPr="009276DC">
        <w:rPr>
          <w:sz w:val="20"/>
          <w:szCs w:val="20"/>
          <w:lang w:val="id-ID"/>
        </w:rPr>
        <w:t xml:space="preserve">Kemudahan yang dirasakan </w:t>
      </w:r>
      <w:r w:rsidRPr="009276DC">
        <w:rPr>
          <w:i/>
          <w:sz w:val="20"/>
          <w:szCs w:val="20"/>
          <w:lang w:val="id-ID"/>
        </w:rPr>
        <w:t>(Perceived Ease Of Use)</w:t>
      </w:r>
      <w:r w:rsidRPr="009276DC">
        <w:rPr>
          <w:sz w:val="20"/>
          <w:szCs w:val="20"/>
          <w:lang w:val="id-ID"/>
        </w:rPr>
        <w:t xml:space="preserve"> tidak berpengaruh terhadap minat pengguna </w:t>
      </w:r>
      <w:r w:rsidRPr="009276DC">
        <w:rPr>
          <w:i/>
          <w:sz w:val="20"/>
          <w:szCs w:val="20"/>
          <w:lang w:val="id-ID"/>
        </w:rPr>
        <w:t>(Intention To Use) E-Ticketing</w:t>
      </w:r>
      <w:r w:rsidRPr="009276DC">
        <w:rPr>
          <w:sz w:val="20"/>
          <w:szCs w:val="20"/>
          <w:lang w:val="id-ID"/>
        </w:rPr>
        <w:t xml:space="preserve"> KAHA.</w:t>
      </w:r>
    </w:p>
    <w:p w14:paraId="184B2D3C" w14:textId="77777777" w:rsidR="003C3963" w:rsidRPr="009276DC" w:rsidRDefault="003C3963" w:rsidP="005C0137">
      <w:pPr>
        <w:pStyle w:val="ListParagraph"/>
        <w:numPr>
          <w:ilvl w:val="0"/>
          <w:numId w:val="19"/>
        </w:numPr>
        <w:spacing w:after="0" w:line="240" w:lineRule="auto"/>
        <w:ind w:left="567" w:hanging="283"/>
        <w:rPr>
          <w:sz w:val="20"/>
          <w:szCs w:val="20"/>
          <w:lang w:val="id-ID"/>
        </w:rPr>
      </w:pPr>
      <w:r w:rsidRPr="009276DC">
        <w:rPr>
          <w:sz w:val="20"/>
          <w:szCs w:val="20"/>
          <w:lang w:val="id-ID"/>
        </w:rPr>
        <w:t xml:space="preserve">Minat pengguna </w:t>
      </w:r>
      <w:r w:rsidRPr="009276DC">
        <w:rPr>
          <w:i/>
          <w:sz w:val="20"/>
          <w:szCs w:val="20"/>
          <w:lang w:val="id-ID"/>
        </w:rPr>
        <w:t>(Intention To Use)</w:t>
      </w:r>
      <w:r w:rsidRPr="009276DC">
        <w:rPr>
          <w:sz w:val="20"/>
          <w:szCs w:val="20"/>
          <w:lang w:val="id-ID"/>
        </w:rPr>
        <w:t xml:space="preserve"> tidak berpengaruh terhadap perilaku pengguna </w:t>
      </w:r>
      <w:r w:rsidRPr="009276DC">
        <w:rPr>
          <w:i/>
          <w:sz w:val="20"/>
          <w:szCs w:val="20"/>
          <w:lang w:val="id-ID"/>
        </w:rPr>
        <w:t>(Usage Behavior).</w:t>
      </w:r>
    </w:p>
    <w:p w14:paraId="1713131E" w14:textId="77777777" w:rsidR="003C3963" w:rsidRPr="009276DC" w:rsidRDefault="003C3963" w:rsidP="003C3963">
      <w:pPr>
        <w:pStyle w:val="ListParagraph"/>
        <w:numPr>
          <w:ilvl w:val="0"/>
          <w:numId w:val="21"/>
        </w:numPr>
        <w:tabs>
          <w:tab w:val="left" w:pos="284"/>
        </w:tabs>
        <w:spacing w:after="0" w:line="240" w:lineRule="auto"/>
        <w:ind w:left="284" w:hanging="284"/>
        <w:rPr>
          <w:sz w:val="20"/>
          <w:szCs w:val="20"/>
          <w:lang w:val="id-ID"/>
        </w:rPr>
      </w:pPr>
      <w:r w:rsidRPr="009276DC">
        <w:rPr>
          <w:sz w:val="20"/>
          <w:szCs w:val="20"/>
          <w:lang w:val="id-ID"/>
        </w:rPr>
        <w:t xml:space="preserve">Rekomendasi yang diberikan kepada pihak pengelola TI KAHA </w:t>
      </w:r>
      <w:r w:rsidRPr="009276DC">
        <w:rPr>
          <w:i/>
          <w:sz w:val="20"/>
          <w:szCs w:val="20"/>
          <w:lang w:val="id-ID"/>
        </w:rPr>
        <w:t xml:space="preserve">Tours </w:t>
      </w:r>
      <w:r w:rsidRPr="009276DC">
        <w:rPr>
          <w:sz w:val="20"/>
          <w:szCs w:val="20"/>
          <w:lang w:val="id-ID"/>
        </w:rPr>
        <w:t xml:space="preserve">&amp; </w:t>
      </w:r>
      <w:r w:rsidRPr="009276DC">
        <w:rPr>
          <w:i/>
          <w:sz w:val="20"/>
          <w:szCs w:val="20"/>
          <w:lang w:val="id-ID"/>
        </w:rPr>
        <w:t>Travel</w:t>
      </w:r>
      <w:r w:rsidRPr="009276DC">
        <w:rPr>
          <w:sz w:val="20"/>
          <w:szCs w:val="20"/>
          <w:lang w:val="id-ID"/>
        </w:rPr>
        <w:t xml:space="preserve"> agar dapat mengembangkan </w:t>
      </w:r>
      <w:r w:rsidRPr="009276DC">
        <w:rPr>
          <w:i/>
          <w:sz w:val="20"/>
          <w:szCs w:val="20"/>
          <w:lang w:val="id-ID"/>
        </w:rPr>
        <w:t>website</w:t>
      </w:r>
      <w:r w:rsidRPr="009276DC">
        <w:rPr>
          <w:sz w:val="20"/>
          <w:szCs w:val="20"/>
          <w:lang w:val="id-ID"/>
        </w:rPr>
        <w:t xml:space="preserve"> </w:t>
      </w:r>
      <w:r w:rsidRPr="009276DC">
        <w:rPr>
          <w:i/>
          <w:sz w:val="20"/>
          <w:szCs w:val="20"/>
          <w:lang w:val="id-ID"/>
        </w:rPr>
        <w:t>E-Ticketing</w:t>
      </w:r>
      <w:r w:rsidRPr="009276DC">
        <w:rPr>
          <w:sz w:val="20"/>
          <w:szCs w:val="20"/>
          <w:lang w:val="id-ID"/>
        </w:rPr>
        <w:t xml:space="preserve"> kedepanya sehingga dapat diterima pengguna, sebagai berikut:</w:t>
      </w:r>
    </w:p>
    <w:p w14:paraId="51D121D7" w14:textId="77777777" w:rsidR="003C3963" w:rsidRPr="009276DC" w:rsidRDefault="003C3963" w:rsidP="003C3963">
      <w:pPr>
        <w:pStyle w:val="ListParagraph"/>
        <w:numPr>
          <w:ilvl w:val="0"/>
          <w:numId w:val="24"/>
        </w:numPr>
        <w:spacing w:after="0" w:line="240" w:lineRule="auto"/>
        <w:ind w:left="567" w:hanging="284"/>
        <w:rPr>
          <w:sz w:val="20"/>
          <w:szCs w:val="20"/>
          <w:lang w:val="id-ID"/>
        </w:rPr>
      </w:pPr>
      <w:r w:rsidRPr="009276DC">
        <w:rPr>
          <w:sz w:val="20"/>
          <w:szCs w:val="20"/>
          <w:lang w:val="id-ID"/>
        </w:rPr>
        <w:t xml:space="preserve">Melakukan promosi baik melalui iklan, media sosial, pesan </w:t>
      </w:r>
      <w:r w:rsidRPr="009276DC">
        <w:rPr>
          <w:i/>
          <w:sz w:val="20"/>
          <w:szCs w:val="20"/>
          <w:lang w:val="id-ID"/>
        </w:rPr>
        <w:t>pop up</w:t>
      </w:r>
      <w:r w:rsidRPr="009276DC">
        <w:rPr>
          <w:sz w:val="20"/>
          <w:szCs w:val="20"/>
          <w:lang w:val="id-ID"/>
        </w:rPr>
        <w:t xml:space="preserve"> dalam </w:t>
      </w:r>
      <w:r w:rsidRPr="009276DC">
        <w:rPr>
          <w:i/>
          <w:sz w:val="20"/>
          <w:szCs w:val="20"/>
          <w:lang w:val="id-ID"/>
        </w:rPr>
        <w:t>website</w:t>
      </w:r>
      <w:r w:rsidRPr="009276DC">
        <w:rPr>
          <w:sz w:val="20"/>
          <w:szCs w:val="20"/>
          <w:lang w:val="id-ID"/>
        </w:rPr>
        <w:t xml:space="preserve"> resmi serta mengajak </w:t>
      </w:r>
      <w:r w:rsidRPr="009276DC">
        <w:rPr>
          <w:i/>
          <w:sz w:val="20"/>
          <w:szCs w:val="20"/>
          <w:lang w:val="id-ID"/>
        </w:rPr>
        <w:t>member</w:t>
      </w:r>
      <w:r w:rsidRPr="009276DC">
        <w:rPr>
          <w:sz w:val="20"/>
          <w:szCs w:val="20"/>
          <w:lang w:val="id-ID"/>
        </w:rPr>
        <w:t xml:space="preserve"> untuk melakukan pemesanan secara </w:t>
      </w:r>
      <w:r w:rsidRPr="009276DC">
        <w:rPr>
          <w:i/>
          <w:sz w:val="20"/>
          <w:szCs w:val="20"/>
          <w:lang w:val="id-ID"/>
        </w:rPr>
        <w:t>online</w:t>
      </w:r>
      <w:r w:rsidRPr="009276DC">
        <w:rPr>
          <w:sz w:val="20"/>
          <w:szCs w:val="20"/>
          <w:lang w:val="id-ID"/>
        </w:rPr>
        <w:t xml:space="preserve"> sehingga keberadaan </w:t>
      </w:r>
      <w:r w:rsidRPr="009276DC">
        <w:rPr>
          <w:i/>
          <w:sz w:val="20"/>
          <w:szCs w:val="20"/>
          <w:lang w:val="id-ID"/>
        </w:rPr>
        <w:t>website</w:t>
      </w:r>
      <w:r w:rsidRPr="009276DC">
        <w:rPr>
          <w:sz w:val="20"/>
          <w:szCs w:val="20"/>
          <w:lang w:val="id-ID"/>
        </w:rPr>
        <w:t xml:space="preserve"> </w:t>
      </w:r>
      <w:r w:rsidRPr="009276DC">
        <w:rPr>
          <w:i/>
          <w:sz w:val="20"/>
          <w:szCs w:val="20"/>
          <w:lang w:val="id-ID"/>
        </w:rPr>
        <w:t xml:space="preserve">E-Ticketing </w:t>
      </w:r>
      <w:r w:rsidRPr="009276DC">
        <w:rPr>
          <w:sz w:val="20"/>
          <w:szCs w:val="20"/>
          <w:lang w:val="id-ID"/>
        </w:rPr>
        <w:t>diketahui fungsinya.</w:t>
      </w:r>
    </w:p>
    <w:p w14:paraId="5F0C1AEE" w14:textId="77777777" w:rsidR="004F3AB0" w:rsidRPr="009276DC" w:rsidRDefault="003C3963" w:rsidP="004F3AB0">
      <w:pPr>
        <w:pStyle w:val="ListParagraph"/>
        <w:numPr>
          <w:ilvl w:val="0"/>
          <w:numId w:val="24"/>
        </w:numPr>
        <w:spacing w:line="240" w:lineRule="auto"/>
        <w:ind w:left="567" w:hanging="284"/>
        <w:rPr>
          <w:sz w:val="20"/>
          <w:szCs w:val="20"/>
          <w:lang w:val="id-ID"/>
        </w:rPr>
      </w:pPr>
      <w:r w:rsidRPr="009276DC">
        <w:rPr>
          <w:sz w:val="20"/>
          <w:szCs w:val="20"/>
          <w:lang w:val="id-ID"/>
        </w:rPr>
        <w:t xml:space="preserve">Pihak pengelola TI selalu melakukan </w:t>
      </w:r>
      <w:r w:rsidRPr="009276DC">
        <w:rPr>
          <w:i/>
          <w:sz w:val="20"/>
          <w:szCs w:val="20"/>
          <w:lang w:val="id-ID"/>
        </w:rPr>
        <w:t>mintanance</w:t>
      </w:r>
      <w:r w:rsidRPr="009276DC">
        <w:rPr>
          <w:sz w:val="20"/>
          <w:szCs w:val="20"/>
          <w:lang w:val="id-ID"/>
        </w:rPr>
        <w:t xml:space="preserve"> sistem, </w:t>
      </w:r>
      <w:r w:rsidRPr="009276DC">
        <w:rPr>
          <w:i/>
          <w:sz w:val="20"/>
          <w:szCs w:val="20"/>
          <w:lang w:val="id-ID"/>
        </w:rPr>
        <w:t>update</w:t>
      </w:r>
      <w:r w:rsidRPr="009276DC">
        <w:rPr>
          <w:sz w:val="20"/>
          <w:szCs w:val="20"/>
          <w:lang w:val="id-ID"/>
        </w:rPr>
        <w:t xml:space="preserve"> berita secara </w:t>
      </w:r>
      <w:r w:rsidRPr="009276DC">
        <w:rPr>
          <w:i/>
          <w:sz w:val="20"/>
          <w:szCs w:val="20"/>
          <w:lang w:val="id-ID"/>
        </w:rPr>
        <w:t>real time</w:t>
      </w:r>
      <w:r w:rsidRPr="009276DC">
        <w:rPr>
          <w:sz w:val="20"/>
          <w:szCs w:val="20"/>
          <w:lang w:val="id-ID"/>
        </w:rPr>
        <w:t>, menghapus konten</w:t>
      </w:r>
      <w:r w:rsidRPr="009276DC">
        <w:rPr>
          <w:i/>
          <w:sz w:val="20"/>
          <w:szCs w:val="20"/>
          <w:lang w:val="id-ID"/>
        </w:rPr>
        <w:t xml:space="preserve"> </w:t>
      </w:r>
      <w:r w:rsidRPr="009276DC">
        <w:rPr>
          <w:sz w:val="20"/>
          <w:szCs w:val="20"/>
          <w:lang w:val="id-ID"/>
        </w:rPr>
        <w:t xml:space="preserve">yang telah usang, mendesain sistem agar mudah digunakan </w:t>
      </w:r>
      <w:r w:rsidRPr="009276DC">
        <w:rPr>
          <w:i/>
          <w:sz w:val="20"/>
          <w:szCs w:val="20"/>
          <w:lang w:val="id-ID"/>
        </w:rPr>
        <w:t>(user frendly),</w:t>
      </w:r>
      <w:r w:rsidRPr="009276DC">
        <w:rPr>
          <w:sz w:val="20"/>
          <w:szCs w:val="20"/>
          <w:lang w:val="id-ID"/>
        </w:rPr>
        <w:t xml:space="preserve"> memiliki keunikan sehingga pengguna betah berlama-lama menggunakan sistem dan percaya terhadap informasi yang tersaji sehingga dapat melakukan pemesanan tiket secara </w:t>
      </w:r>
      <w:r w:rsidRPr="009276DC">
        <w:rPr>
          <w:i/>
          <w:sz w:val="20"/>
          <w:szCs w:val="20"/>
          <w:lang w:val="id-ID"/>
        </w:rPr>
        <w:t>online</w:t>
      </w:r>
      <w:r w:rsidRPr="009276DC">
        <w:rPr>
          <w:sz w:val="20"/>
          <w:szCs w:val="20"/>
          <w:lang w:val="id-ID"/>
        </w:rPr>
        <w:t>.</w:t>
      </w:r>
    </w:p>
    <w:p w14:paraId="6E7216E4" w14:textId="77777777" w:rsidR="003C3963" w:rsidRPr="009276DC" w:rsidRDefault="003C3963" w:rsidP="003C3963">
      <w:pPr>
        <w:pStyle w:val="Heading2"/>
        <w:ind w:hanging="720"/>
        <w:rPr>
          <w:sz w:val="22"/>
          <w:szCs w:val="22"/>
          <w:lang w:val="id-ID"/>
        </w:rPr>
      </w:pPr>
      <w:r w:rsidRPr="009276DC">
        <w:rPr>
          <w:sz w:val="22"/>
          <w:szCs w:val="22"/>
          <w:lang w:val="id-ID"/>
        </w:rPr>
        <w:t xml:space="preserve">Saran </w:t>
      </w:r>
    </w:p>
    <w:p w14:paraId="29E52164" w14:textId="77777777" w:rsidR="00D50AD6" w:rsidRPr="009276DC" w:rsidRDefault="003C3963" w:rsidP="004F3AB0">
      <w:pPr>
        <w:spacing w:after="240"/>
        <w:ind w:hanging="142"/>
        <w:jc w:val="both"/>
        <w:rPr>
          <w:sz w:val="20"/>
          <w:szCs w:val="20"/>
          <w:lang w:val="id-ID"/>
        </w:rPr>
      </w:pPr>
      <w:bookmarkStart w:id="3" w:name="_Hlk503250280"/>
      <w:r w:rsidRPr="009276DC">
        <w:rPr>
          <w:sz w:val="20"/>
          <w:szCs w:val="20"/>
          <w:lang w:val="id-ID"/>
        </w:rPr>
        <w:tab/>
      </w:r>
      <w:r w:rsidRPr="009276DC">
        <w:rPr>
          <w:sz w:val="20"/>
          <w:szCs w:val="20"/>
          <w:lang w:val="id-ID"/>
        </w:rPr>
        <w:tab/>
        <w:t xml:space="preserve">Untuk penelitian selanjutnya agar menggunakan model terbaru seperti TAM 3 atau melakukan modifikasi model konseptual. Selain itu penelitian selanjutnya diharapkan melakukan pengambilan sampel secara luas dengan melibatkan seluruh </w:t>
      </w:r>
      <w:r w:rsidRPr="009276DC">
        <w:rPr>
          <w:i/>
          <w:sz w:val="20"/>
          <w:szCs w:val="20"/>
          <w:lang w:val="id-ID"/>
        </w:rPr>
        <w:t>member</w:t>
      </w:r>
      <w:r w:rsidRPr="009276DC">
        <w:rPr>
          <w:sz w:val="20"/>
          <w:szCs w:val="20"/>
          <w:lang w:val="id-ID"/>
        </w:rPr>
        <w:t xml:space="preserve"> KAHA </w:t>
      </w:r>
      <w:r w:rsidRPr="009276DC">
        <w:rPr>
          <w:i/>
          <w:sz w:val="20"/>
          <w:szCs w:val="20"/>
          <w:lang w:val="id-ID"/>
        </w:rPr>
        <w:t>Tours &amp; Travel</w:t>
      </w:r>
      <w:r w:rsidRPr="009276DC">
        <w:rPr>
          <w:sz w:val="20"/>
          <w:szCs w:val="20"/>
          <w:lang w:val="id-ID"/>
        </w:rPr>
        <w:t xml:space="preserve"> sehingga hasil yang didapatkan lebih akurat dalam penerimaan </w:t>
      </w:r>
      <w:r w:rsidRPr="009276DC">
        <w:rPr>
          <w:i/>
          <w:sz w:val="20"/>
          <w:szCs w:val="20"/>
          <w:lang w:val="id-ID"/>
        </w:rPr>
        <w:t>website</w:t>
      </w:r>
      <w:r w:rsidRPr="009276DC">
        <w:rPr>
          <w:sz w:val="20"/>
          <w:szCs w:val="20"/>
          <w:lang w:val="id-ID"/>
        </w:rPr>
        <w:t xml:space="preserve"> </w:t>
      </w:r>
      <w:r w:rsidRPr="009276DC">
        <w:rPr>
          <w:i/>
          <w:sz w:val="20"/>
          <w:szCs w:val="20"/>
          <w:lang w:val="id-ID"/>
        </w:rPr>
        <w:t>E-Ticketing</w:t>
      </w:r>
      <w:r w:rsidRPr="009276DC">
        <w:rPr>
          <w:sz w:val="20"/>
          <w:szCs w:val="20"/>
          <w:lang w:val="id-ID"/>
        </w:rPr>
        <w:t xml:space="preserve"> KAHA </w:t>
      </w:r>
      <w:r w:rsidRPr="009276DC">
        <w:rPr>
          <w:i/>
          <w:sz w:val="20"/>
          <w:szCs w:val="20"/>
          <w:lang w:val="id-ID"/>
        </w:rPr>
        <w:t>Tours &amp; Travel</w:t>
      </w:r>
      <w:r w:rsidRPr="009276DC">
        <w:rPr>
          <w:sz w:val="20"/>
          <w:szCs w:val="20"/>
          <w:lang w:val="id-ID"/>
        </w:rPr>
        <w:t>.</w:t>
      </w:r>
      <w:bookmarkEnd w:id="3"/>
    </w:p>
    <w:p w14:paraId="563EB6D8" w14:textId="77777777" w:rsidR="00D50AD6" w:rsidRPr="009276DC" w:rsidRDefault="00EB0922" w:rsidP="00EB0922">
      <w:pPr>
        <w:rPr>
          <w:b/>
          <w:sz w:val="22"/>
          <w:szCs w:val="22"/>
          <w:lang w:val="id-ID"/>
        </w:rPr>
      </w:pPr>
      <w:r w:rsidRPr="009276DC">
        <w:rPr>
          <w:b/>
          <w:sz w:val="22"/>
          <w:szCs w:val="22"/>
          <w:lang w:val="id-ID"/>
        </w:rPr>
        <w:t>DAFTAR PUSTAKA</w:t>
      </w:r>
    </w:p>
    <w:p w14:paraId="3EF95B2E" w14:textId="77777777" w:rsidR="00D50AD6" w:rsidRPr="009276DC" w:rsidRDefault="00D50AD6" w:rsidP="00EB0922">
      <w:pPr>
        <w:ind w:left="567" w:hanging="567"/>
        <w:rPr>
          <w:sz w:val="20"/>
          <w:szCs w:val="20"/>
          <w:lang w:val="id-ID"/>
        </w:rPr>
      </w:pPr>
      <w:r w:rsidRPr="009276DC">
        <w:rPr>
          <w:sz w:val="20"/>
          <w:szCs w:val="20"/>
          <w:lang w:val="id-ID"/>
        </w:rPr>
        <w:t xml:space="preserve">Davis, F. D., 1989. </w:t>
      </w:r>
      <w:r w:rsidRPr="009276DC">
        <w:rPr>
          <w:i/>
          <w:sz w:val="20"/>
          <w:szCs w:val="20"/>
          <w:lang w:val="id-ID"/>
        </w:rPr>
        <w:t xml:space="preserve">“Perceived Usefulness, Perceived Ease of Use, and User Acceptance of Information </w:t>
      </w:r>
      <w:r w:rsidRPr="009276DC">
        <w:rPr>
          <w:i/>
          <w:sz w:val="20"/>
          <w:szCs w:val="20"/>
          <w:lang w:val="id-ID"/>
        </w:rPr>
        <w:t>Technology”</w:t>
      </w:r>
      <w:r w:rsidRPr="009276DC">
        <w:rPr>
          <w:sz w:val="20"/>
          <w:szCs w:val="20"/>
          <w:lang w:val="id-ID"/>
        </w:rPr>
        <w:t>, MIS Quarterly, 13/3: 319-339</w:t>
      </w:r>
    </w:p>
    <w:p w14:paraId="7F2BBDF6" w14:textId="77777777" w:rsidR="00D50AD6" w:rsidRPr="009276DC" w:rsidRDefault="00D50AD6" w:rsidP="00EB0922">
      <w:pPr>
        <w:ind w:left="567" w:hanging="567"/>
        <w:rPr>
          <w:sz w:val="20"/>
          <w:szCs w:val="20"/>
          <w:lang w:val="id-ID"/>
        </w:rPr>
      </w:pPr>
      <w:r w:rsidRPr="009276DC">
        <w:rPr>
          <w:sz w:val="20"/>
          <w:szCs w:val="20"/>
          <w:lang w:val="id-ID"/>
        </w:rPr>
        <w:t xml:space="preserve">Fishbein, M. dan I. Ajzen. 1975. </w:t>
      </w:r>
      <w:r w:rsidRPr="009276DC">
        <w:rPr>
          <w:i/>
          <w:sz w:val="20"/>
          <w:szCs w:val="20"/>
          <w:lang w:val="id-ID"/>
        </w:rPr>
        <w:t>Belief, Attitude, Intention and Behavior: An introduction to Theory and Research.</w:t>
      </w:r>
      <w:r w:rsidRPr="009276DC">
        <w:rPr>
          <w:sz w:val="20"/>
          <w:szCs w:val="20"/>
          <w:lang w:val="id-ID"/>
        </w:rPr>
        <w:t xml:space="preserve"> Addison-Wesley reading: MA</w:t>
      </w:r>
    </w:p>
    <w:p w14:paraId="4C2386CB" w14:textId="77777777" w:rsidR="00D50AD6" w:rsidRPr="009276DC" w:rsidRDefault="00D50AD6" w:rsidP="00EB0922">
      <w:pPr>
        <w:ind w:left="567" w:hanging="567"/>
        <w:rPr>
          <w:sz w:val="20"/>
          <w:szCs w:val="20"/>
          <w:lang w:val="id-ID"/>
        </w:rPr>
      </w:pPr>
      <w:r w:rsidRPr="009276DC">
        <w:rPr>
          <w:sz w:val="20"/>
          <w:szCs w:val="20"/>
          <w:lang w:val="id-ID"/>
        </w:rPr>
        <w:t>Ghozali, I. 2005</w:t>
      </w:r>
      <w:r w:rsidRPr="009276DC">
        <w:rPr>
          <w:i/>
          <w:sz w:val="20"/>
          <w:szCs w:val="20"/>
          <w:lang w:val="id-ID"/>
        </w:rPr>
        <w:t>. Aplikasi Multivariate dengan Proses SPSS.</w:t>
      </w:r>
      <w:r w:rsidRPr="009276DC">
        <w:rPr>
          <w:sz w:val="20"/>
          <w:szCs w:val="20"/>
          <w:lang w:val="id-ID"/>
        </w:rPr>
        <w:t xml:space="preserve"> Semarang: Badan Penerbit Universitas Diponegoro.</w:t>
      </w:r>
    </w:p>
    <w:p w14:paraId="09F7007A" w14:textId="77777777" w:rsidR="00D50AD6" w:rsidRPr="009276DC" w:rsidRDefault="00D50AD6" w:rsidP="00EB0922">
      <w:pPr>
        <w:ind w:left="567" w:hanging="567"/>
        <w:rPr>
          <w:sz w:val="20"/>
          <w:szCs w:val="20"/>
          <w:lang w:val="id-ID"/>
        </w:rPr>
      </w:pPr>
      <w:r w:rsidRPr="009276DC">
        <w:rPr>
          <w:sz w:val="20"/>
          <w:szCs w:val="20"/>
          <w:lang w:val="id-ID"/>
        </w:rPr>
        <w:t xml:space="preserve">Hartono, Hamzah. 2014. </w:t>
      </w:r>
      <w:r w:rsidRPr="009276DC">
        <w:rPr>
          <w:i/>
          <w:sz w:val="20"/>
          <w:szCs w:val="20"/>
          <w:lang w:val="id-ID"/>
        </w:rPr>
        <w:t>Pengertian Website dan Fungsinya.</w:t>
      </w:r>
      <w:r w:rsidRPr="009276DC">
        <w:rPr>
          <w:sz w:val="20"/>
          <w:szCs w:val="20"/>
          <w:lang w:val="id-ID"/>
        </w:rPr>
        <w:t xml:space="preserve"> Ilmu </w:t>
      </w:r>
      <w:r w:rsidR="002B2E7F" w:rsidRPr="009276DC">
        <w:rPr>
          <w:sz w:val="20"/>
          <w:szCs w:val="20"/>
          <w:lang w:val="id-ID"/>
        </w:rPr>
        <w:t>Teknologi Informasi</w:t>
      </w:r>
    </w:p>
    <w:p w14:paraId="63D9FCEB" w14:textId="77777777" w:rsidR="00D50AD6" w:rsidRPr="009276DC" w:rsidRDefault="00D50AD6" w:rsidP="00EB0922">
      <w:pPr>
        <w:ind w:left="567" w:hanging="567"/>
        <w:rPr>
          <w:sz w:val="20"/>
          <w:szCs w:val="20"/>
          <w:lang w:val="id-ID"/>
        </w:rPr>
      </w:pPr>
      <w:r w:rsidRPr="009276DC">
        <w:rPr>
          <w:sz w:val="20"/>
          <w:szCs w:val="20"/>
          <w:lang w:val="id-ID"/>
        </w:rPr>
        <w:t xml:space="preserve">Jogiyanto, H.M. 2007. </w:t>
      </w:r>
      <w:r w:rsidRPr="009276DC">
        <w:rPr>
          <w:i/>
          <w:sz w:val="20"/>
          <w:szCs w:val="20"/>
          <w:lang w:val="id-ID"/>
        </w:rPr>
        <w:t>Sistem Informasi Keperilakuan.</w:t>
      </w:r>
      <w:r w:rsidRPr="009276DC">
        <w:rPr>
          <w:sz w:val="20"/>
          <w:szCs w:val="20"/>
          <w:lang w:val="id-ID"/>
        </w:rPr>
        <w:t xml:space="preserve"> Edisi Revisi. Yogyakarta : Andi Offset</w:t>
      </w:r>
    </w:p>
    <w:p w14:paraId="3CC8B0D8" w14:textId="77777777" w:rsidR="00D50AD6" w:rsidRPr="009276DC" w:rsidRDefault="00D50AD6" w:rsidP="00EB0922">
      <w:pPr>
        <w:ind w:left="567" w:hanging="567"/>
        <w:rPr>
          <w:sz w:val="20"/>
          <w:szCs w:val="20"/>
          <w:lang w:val="id-ID"/>
        </w:rPr>
      </w:pPr>
      <w:r w:rsidRPr="009276DC">
        <w:rPr>
          <w:sz w:val="20"/>
          <w:szCs w:val="20"/>
          <w:lang w:val="id-ID"/>
        </w:rPr>
        <w:t xml:space="preserve">Lui, H.K., &amp; R. Jamieson. 2003. </w:t>
      </w:r>
      <w:r w:rsidRPr="009276DC">
        <w:rPr>
          <w:i/>
          <w:sz w:val="20"/>
          <w:szCs w:val="20"/>
          <w:lang w:val="id-ID"/>
        </w:rPr>
        <w:t>TRiTAM: A Model for Integrating Trust and Risk Perceptions in Business-to-Cunsomer Electronic Commerce, 16th.</w:t>
      </w:r>
      <w:r w:rsidRPr="009276DC">
        <w:rPr>
          <w:sz w:val="20"/>
          <w:szCs w:val="20"/>
          <w:lang w:val="id-ID"/>
        </w:rPr>
        <w:t xml:space="preserve"> Bled E-Commerce Conference Transformation Bled: Slovenia. Pp.349-364.</w:t>
      </w:r>
    </w:p>
    <w:p w14:paraId="7A351067" w14:textId="77777777" w:rsidR="00D50AD6" w:rsidRPr="009276DC" w:rsidRDefault="00D50AD6" w:rsidP="00EB0922">
      <w:pPr>
        <w:ind w:left="567" w:hanging="567"/>
        <w:rPr>
          <w:sz w:val="20"/>
          <w:szCs w:val="20"/>
          <w:lang w:val="id-ID"/>
        </w:rPr>
      </w:pPr>
      <w:r w:rsidRPr="009276DC">
        <w:rPr>
          <w:sz w:val="20"/>
          <w:szCs w:val="20"/>
          <w:lang w:val="id-ID"/>
        </w:rPr>
        <w:t xml:space="preserve">Masuara, rivaldi. 2015. </w:t>
      </w:r>
      <w:r w:rsidRPr="009276DC">
        <w:rPr>
          <w:i/>
          <w:sz w:val="20"/>
          <w:szCs w:val="20"/>
          <w:lang w:val="id-ID"/>
        </w:rPr>
        <w:t>Rancang Bangun E-Ticketing Bioskop Studio 21 Manado Berbasis Multiplatform.</w:t>
      </w:r>
      <w:r w:rsidRPr="009276DC">
        <w:rPr>
          <w:sz w:val="20"/>
          <w:szCs w:val="20"/>
          <w:lang w:val="id-ID"/>
        </w:rPr>
        <w:t xml:space="preserve"> E-jurnal Teknik Elektro dan Komputer, ISSN : 2301-8402.</w:t>
      </w:r>
    </w:p>
    <w:p w14:paraId="60C339A0" w14:textId="77777777" w:rsidR="00D50AD6" w:rsidRPr="009276DC" w:rsidRDefault="00D50AD6" w:rsidP="00EB0922">
      <w:pPr>
        <w:ind w:left="567" w:hanging="567"/>
        <w:rPr>
          <w:sz w:val="20"/>
          <w:szCs w:val="20"/>
          <w:lang w:val="id-ID"/>
        </w:rPr>
      </w:pPr>
      <w:r w:rsidRPr="009276DC">
        <w:rPr>
          <w:sz w:val="20"/>
          <w:szCs w:val="20"/>
          <w:lang w:val="id-ID"/>
        </w:rPr>
        <w:t xml:space="preserve">Moustakis, Vassilis S., dkk. 2004. </w:t>
      </w:r>
      <w:r w:rsidRPr="009276DC">
        <w:rPr>
          <w:i/>
          <w:sz w:val="20"/>
          <w:szCs w:val="20"/>
          <w:lang w:val="id-ID"/>
        </w:rPr>
        <w:t>Website Quality Assessment Criteria.</w:t>
      </w:r>
      <w:r w:rsidRPr="009276DC">
        <w:rPr>
          <w:sz w:val="20"/>
          <w:szCs w:val="20"/>
          <w:lang w:val="id-ID"/>
        </w:rPr>
        <w:t xml:space="preserve"> Chania. Proceedings of the Ninth International Conference on Information Quality (ICIQ-04).</w:t>
      </w:r>
    </w:p>
    <w:p w14:paraId="3C8692DB" w14:textId="77777777" w:rsidR="00D50AD6" w:rsidRPr="009276DC" w:rsidRDefault="00D50AD6" w:rsidP="00EB0922">
      <w:pPr>
        <w:ind w:left="567" w:hanging="567"/>
        <w:rPr>
          <w:sz w:val="20"/>
          <w:szCs w:val="20"/>
          <w:lang w:val="id-ID"/>
        </w:rPr>
      </w:pPr>
      <w:r w:rsidRPr="009276DC">
        <w:rPr>
          <w:sz w:val="20"/>
          <w:szCs w:val="20"/>
          <w:lang w:val="id-ID"/>
        </w:rPr>
        <w:t xml:space="preserve">Santoso, S. 2011. </w:t>
      </w:r>
      <w:r w:rsidRPr="009276DC">
        <w:rPr>
          <w:i/>
          <w:sz w:val="20"/>
          <w:szCs w:val="20"/>
          <w:lang w:val="id-ID"/>
        </w:rPr>
        <w:t>Structural Equation Modeling (SEM) Konsep dan Aplikasi dengan Amos 18.</w:t>
      </w:r>
      <w:r w:rsidRPr="009276DC">
        <w:rPr>
          <w:sz w:val="20"/>
          <w:szCs w:val="20"/>
          <w:lang w:val="id-ID"/>
        </w:rPr>
        <w:t xml:space="preserve"> Jakarta: PT. Elex Media Komputindo.</w:t>
      </w:r>
    </w:p>
    <w:p w14:paraId="11BCAC56" w14:textId="77777777" w:rsidR="00D50AD6" w:rsidRPr="009276DC" w:rsidRDefault="00D50AD6" w:rsidP="00EB0922">
      <w:pPr>
        <w:ind w:left="567" w:hanging="567"/>
        <w:rPr>
          <w:sz w:val="20"/>
          <w:szCs w:val="20"/>
          <w:lang w:val="id-ID"/>
        </w:rPr>
      </w:pPr>
      <w:r w:rsidRPr="009276DC">
        <w:rPr>
          <w:sz w:val="20"/>
          <w:szCs w:val="20"/>
          <w:lang w:val="id-ID"/>
        </w:rPr>
        <w:t xml:space="preserve">Sugiyono. 2012. </w:t>
      </w:r>
      <w:r w:rsidRPr="009276DC">
        <w:rPr>
          <w:i/>
          <w:sz w:val="20"/>
          <w:szCs w:val="20"/>
          <w:lang w:val="id-ID"/>
        </w:rPr>
        <w:t>Statistika Untuk Penelitian.</w:t>
      </w:r>
      <w:r w:rsidRPr="009276DC">
        <w:rPr>
          <w:sz w:val="20"/>
          <w:szCs w:val="20"/>
          <w:lang w:val="id-ID"/>
        </w:rPr>
        <w:t xml:space="preserve"> Bandung: Alfabeta.</w:t>
      </w:r>
    </w:p>
    <w:p w14:paraId="0E2C0B61" w14:textId="77777777" w:rsidR="00D50AD6" w:rsidRPr="009276DC" w:rsidRDefault="00D50AD6" w:rsidP="00EB0922">
      <w:pPr>
        <w:ind w:left="567" w:hanging="567"/>
        <w:rPr>
          <w:sz w:val="20"/>
          <w:szCs w:val="20"/>
          <w:lang w:val="id-ID"/>
        </w:rPr>
      </w:pPr>
      <w:r w:rsidRPr="009276DC">
        <w:rPr>
          <w:sz w:val="20"/>
          <w:szCs w:val="20"/>
          <w:lang w:val="id-ID"/>
        </w:rPr>
        <w:t xml:space="preserve">Suseno, B.H. 2009. </w:t>
      </w:r>
      <w:r w:rsidRPr="009276DC">
        <w:rPr>
          <w:i/>
          <w:sz w:val="20"/>
          <w:szCs w:val="20"/>
          <w:lang w:val="id-ID"/>
        </w:rPr>
        <w:t xml:space="preserve">Analisis Faktor-Faktor yang </w:t>
      </w:r>
      <w:r w:rsidR="002B2E7F" w:rsidRPr="009276DC">
        <w:rPr>
          <w:i/>
          <w:sz w:val="20"/>
          <w:szCs w:val="20"/>
          <w:lang w:val="id-ID"/>
        </w:rPr>
        <w:t>Memengaruhi</w:t>
      </w:r>
      <w:r w:rsidRPr="009276DC">
        <w:rPr>
          <w:i/>
          <w:sz w:val="20"/>
          <w:szCs w:val="20"/>
          <w:lang w:val="id-ID"/>
        </w:rPr>
        <w:t xml:space="preserve"> Penerimaan oleh Karyawan PT KAI (persero) terhadap Sistem E-Ticket di Semarang: dengan Menggunakan Pendekatan Techonology Acceptance Model (TAM).</w:t>
      </w:r>
      <w:r w:rsidRPr="009276DC">
        <w:rPr>
          <w:sz w:val="20"/>
          <w:szCs w:val="20"/>
          <w:lang w:val="id-ID"/>
        </w:rPr>
        <w:t xml:space="preserve"> Jurnal Jurusan Akuntansi Fakultas Ekonomi Universitas Diponegoro.</w:t>
      </w:r>
    </w:p>
    <w:p w14:paraId="4ABD3B30" w14:textId="77777777" w:rsidR="00D50AD6" w:rsidRPr="009276DC" w:rsidRDefault="00D50AD6" w:rsidP="00EB0922">
      <w:pPr>
        <w:ind w:left="567" w:hanging="567"/>
        <w:rPr>
          <w:sz w:val="20"/>
          <w:szCs w:val="20"/>
          <w:lang w:val="id-ID"/>
        </w:rPr>
      </w:pPr>
      <w:r w:rsidRPr="009276DC">
        <w:rPr>
          <w:sz w:val="20"/>
          <w:szCs w:val="20"/>
          <w:lang w:val="id-ID"/>
        </w:rPr>
        <w:t xml:space="preserve">Teo, T. 2011. </w:t>
      </w:r>
      <w:r w:rsidRPr="009276DC">
        <w:rPr>
          <w:i/>
          <w:sz w:val="20"/>
          <w:szCs w:val="20"/>
          <w:lang w:val="id-ID"/>
        </w:rPr>
        <w:t>Technology Acceptance in Education: Research and Issues.</w:t>
      </w:r>
      <w:r w:rsidRPr="009276DC">
        <w:rPr>
          <w:sz w:val="20"/>
          <w:szCs w:val="20"/>
          <w:lang w:val="id-ID"/>
        </w:rPr>
        <w:t xml:space="preserve"> Netherlands: Sense Publishers.</w:t>
      </w:r>
    </w:p>
    <w:p w14:paraId="58948E0E" w14:textId="77777777" w:rsidR="00D50AD6" w:rsidRPr="009276DC" w:rsidRDefault="00D50AD6" w:rsidP="00EB0922">
      <w:pPr>
        <w:ind w:left="567" w:hanging="567"/>
        <w:rPr>
          <w:sz w:val="20"/>
          <w:szCs w:val="20"/>
          <w:lang w:val="id-ID"/>
        </w:rPr>
      </w:pPr>
      <w:r w:rsidRPr="009276DC">
        <w:rPr>
          <w:sz w:val="20"/>
          <w:szCs w:val="20"/>
          <w:lang w:val="id-ID"/>
        </w:rPr>
        <w:t xml:space="preserve">Venkatesh, V., dan Michael G. Moris. 2000. </w:t>
      </w:r>
      <w:r w:rsidRPr="009276DC">
        <w:rPr>
          <w:i/>
          <w:sz w:val="20"/>
          <w:szCs w:val="20"/>
          <w:lang w:val="id-ID"/>
        </w:rPr>
        <w:t>“Why Don’t Men Ever Stop to Ask for Directions? Gender, Social Influence, and Their Role in Technology Acceptance and Usage Behavior”,</w:t>
      </w:r>
      <w:r w:rsidRPr="009276DC">
        <w:rPr>
          <w:sz w:val="20"/>
          <w:szCs w:val="20"/>
          <w:lang w:val="id-ID"/>
        </w:rPr>
        <w:t xml:space="preserve"> MIS Quarterly, 24/1.</w:t>
      </w:r>
    </w:p>
    <w:p w14:paraId="561AA552" w14:textId="77777777" w:rsidR="005C0137" w:rsidRPr="009276DC" w:rsidRDefault="00D50AD6" w:rsidP="00EB0922">
      <w:pPr>
        <w:ind w:left="567" w:hanging="567"/>
        <w:rPr>
          <w:sz w:val="20"/>
          <w:szCs w:val="20"/>
          <w:lang w:val="id-ID"/>
        </w:rPr>
      </w:pPr>
      <w:r w:rsidRPr="009276DC">
        <w:rPr>
          <w:sz w:val="20"/>
          <w:szCs w:val="20"/>
          <w:lang w:val="id-ID"/>
        </w:rPr>
        <w:lastRenderedPageBreak/>
        <w:t xml:space="preserve">Wexler, J. 2001. </w:t>
      </w:r>
      <w:r w:rsidRPr="009276DC">
        <w:rPr>
          <w:i/>
          <w:sz w:val="20"/>
          <w:szCs w:val="20"/>
          <w:lang w:val="id-ID"/>
        </w:rPr>
        <w:t>Why Computer Users Eccept New Systems.</w:t>
      </w:r>
      <w:r w:rsidRPr="009276DC">
        <w:rPr>
          <w:sz w:val="20"/>
          <w:szCs w:val="20"/>
          <w:lang w:val="id-ID"/>
        </w:rPr>
        <w:t xml:space="preserve"> MIT Sloan Management Review, pp 17.</w:t>
      </w:r>
    </w:p>
    <w:p w14:paraId="57452CC1" w14:textId="77777777" w:rsidR="00010CA8" w:rsidRPr="009276DC" w:rsidRDefault="00010CA8" w:rsidP="007400CF">
      <w:pPr>
        <w:jc w:val="both"/>
        <w:rPr>
          <w:sz w:val="20"/>
          <w:szCs w:val="20"/>
          <w:lang w:val="id-ID"/>
        </w:rPr>
      </w:pPr>
    </w:p>
    <w:sectPr w:rsidR="00010CA8" w:rsidRPr="009276DC" w:rsidSect="002C4004">
      <w:type w:val="continuous"/>
      <w:pgSz w:w="10773" w:h="15309" w:code="9"/>
      <w:pgMar w:top="1418" w:right="1134" w:bottom="1134" w:left="1418" w:header="709" w:footer="709" w:gutter="0"/>
      <w:cols w:num="2" w:space="56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osen SI 2" w:date="2018-02-13T13:44:00Z" w:initials="DS2">
    <w:p w14:paraId="0788D431" w14:textId="77777777" w:rsidR="000F51D8" w:rsidRPr="000F51D8" w:rsidRDefault="000F51D8">
      <w:pPr>
        <w:pStyle w:val="CommentText"/>
        <w:rPr>
          <w:lang w:val="id-ID"/>
        </w:rPr>
      </w:pPr>
      <w:r>
        <w:rPr>
          <w:rStyle w:val="CommentReference"/>
        </w:rPr>
        <w:annotationRef/>
      </w:r>
      <w:r>
        <w:rPr>
          <w:lang w:val="id-ID"/>
        </w:rPr>
        <w:t>Tanpa underline dan warna hitam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88D43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5C9F2" w14:textId="77777777" w:rsidR="000B6D9A" w:rsidRDefault="000B6D9A">
      <w:r>
        <w:separator/>
      </w:r>
    </w:p>
  </w:endnote>
  <w:endnote w:type="continuationSeparator" w:id="0">
    <w:p w14:paraId="032F8FEB" w14:textId="77777777" w:rsidR="000B6D9A" w:rsidRDefault="000B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84CE" w14:textId="51B651F6" w:rsidR="00AA3779" w:rsidRPr="00D135A6" w:rsidRDefault="00AA3779" w:rsidP="002C4004">
    <w:pPr>
      <w:pBdr>
        <w:top w:val="thinThickSmallGap" w:sz="24" w:space="1" w:color="823B0B" w:themeColor="accent2" w:themeShade="7F"/>
      </w:pBdr>
      <w:tabs>
        <w:tab w:val="center" w:pos="4680"/>
        <w:tab w:val="right" w:pos="9360"/>
      </w:tabs>
      <w:ind w:left="-180"/>
      <w:jc w:val="both"/>
      <w:rPr>
        <w:rFonts w:asciiTheme="majorHAnsi" w:eastAsiaTheme="majorEastAsia" w:hAnsiTheme="majorHAnsi" w:cstheme="majorBidi"/>
        <w:sz w:val="22"/>
        <w:szCs w:val="22"/>
        <w:lang w:eastAsia="zh-CN"/>
      </w:rPr>
    </w:pPr>
    <w:r>
      <w:rPr>
        <w:rFonts w:eastAsiaTheme="minorEastAsia"/>
        <w:sz w:val="18"/>
        <w:szCs w:val="22"/>
        <w:lang w:eastAsia="zh-CN"/>
      </w:rPr>
      <w:t xml:space="preserve">JSIKA Vol. </w:t>
    </w:r>
    <w:r w:rsidR="00E132ED">
      <w:rPr>
        <w:rFonts w:eastAsiaTheme="minorEastAsia"/>
        <w:sz w:val="18"/>
        <w:szCs w:val="22"/>
        <w:lang w:val="id-ID" w:eastAsia="zh-CN"/>
      </w:rPr>
      <w:t>7</w:t>
    </w:r>
    <w:r>
      <w:rPr>
        <w:rFonts w:eastAsiaTheme="minorEastAsia"/>
        <w:sz w:val="18"/>
        <w:szCs w:val="22"/>
        <w:lang w:eastAsia="zh-CN"/>
      </w:rPr>
      <w:t xml:space="preserve">, No. </w:t>
    </w:r>
    <w:r w:rsidR="00E132ED">
      <w:rPr>
        <w:rFonts w:eastAsiaTheme="minorEastAsia"/>
        <w:sz w:val="18"/>
        <w:szCs w:val="22"/>
        <w:lang w:val="id-ID" w:eastAsia="zh-CN"/>
      </w:rPr>
      <w:t>1</w:t>
    </w:r>
    <w:r>
      <w:rPr>
        <w:rFonts w:eastAsiaTheme="minorEastAsia"/>
        <w:sz w:val="18"/>
        <w:szCs w:val="22"/>
        <w:lang w:eastAsia="zh-CN"/>
      </w:rPr>
      <w:t xml:space="preserve">. </w:t>
    </w:r>
    <w:r w:rsidR="00E132ED">
      <w:rPr>
        <w:rFonts w:eastAsiaTheme="minorEastAsia"/>
        <w:sz w:val="18"/>
        <w:szCs w:val="22"/>
        <w:lang w:val="id-ID" w:eastAsia="zh-CN"/>
      </w:rPr>
      <w:t>Maret 2018</w:t>
    </w:r>
    <w:r>
      <w:rPr>
        <w:rFonts w:eastAsiaTheme="minorEastAsia"/>
        <w:sz w:val="18"/>
        <w:szCs w:val="22"/>
        <w:lang w:eastAsia="zh-CN"/>
      </w:rPr>
      <w:t>,</w:t>
    </w:r>
    <w:r w:rsidRPr="00D135A6">
      <w:rPr>
        <w:rFonts w:asciiTheme="minorHAnsi" w:eastAsiaTheme="minorEastAsia" w:hAnsiTheme="minorHAnsi" w:cstheme="minorBidi"/>
        <w:sz w:val="22"/>
        <w:szCs w:val="20"/>
        <w:lang w:eastAsia="zh-CN"/>
      </w:rPr>
      <w:t xml:space="preserve"> ISSN 2338-137X </w:t>
    </w:r>
    <w:r w:rsidRPr="00D135A6">
      <w:rPr>
        <w:rFonts w:asciiTheme="majorHAnsi" w:eastAsiaTheme="majorEastAsia" w:hAnsiTheme="majorHAnsi" w:cstheme="majorBidi"/>
        <w:sz w:val="22"/>
        <w:szCs w:val="22"/>
        <w:lang w:eastAsia="zh-CN"/>
      </w:rPr>
      <w:ptab w:relativeTo="margin" w:alignment="right" w:leader="none"/>
    </w:r>
    <w:r w:rsidRPr="00D135A6">
      <w:rPr>
        <w:rFonts w:asciiTheme="majorHAnsi" w:eastAsiaTheme="majorEastAsia" w:hAnsiTheme="majorHAnsi" w:cstheme="majorBidi"/>
        <w:sz w:val="22"/>
        <w:szCs w:val="22"/>
        <w:lang w:eastAsia="zh-CN"/>
      </w:rPr>
      <w:t xml:space="preserve">Page </w:t>
    </w:r>
    <w:r w:rsidRPr="00D135A6">
      <w:rPr>
        <w:rFonts w:asciiTheme="minorHAnsi" w:eastAsiaTheme="minorEastAsia" w:hAnsiTheme="minorHAnsi" w:cstheme="minorBidi"/>
        <w:sz w:val="22"/>
        <w:szCs w:val="22"/>
        <w:lang w:eastAsia="zh-CN"/>
      </w:rPr>
      <w:fldChar w:fldCharType="begin"/>
    </w:r>
    <w:r w:rsidRPr="00D135A6">
      <w:rPr>
        <w:rFonts w:asciiTheme="minorHAnsi" w:eastAsiaTheme="minorEastAsia" w:hAnsiTheme="minorHAnsi" w:cstheme="minorBidi"/>
        <w:sz w:val="22"/>
        <w:szCs w:val="22"/>
        <w:lang w:eastAsia="zh-CN"/>
      </w:rPr>
      <w:instrText xml:space="preserve"> PAGE   \* MERGEFORMAT </w:instrText>
    </w:r>
    <w:r w:rsidRPr="00D135A6">
      <w:rPr>
        <w:rFonts w:asciiTheme="minorHAnsi" w:eastAsiaTheme="minorEastAsia" w:hAnsiTheme="minorHAnsi" w:cstheme="minorBidi"/>
        <w:sz w:val="22"/>
        <w:szCs w:val="22"/>
        <w:lang w:eastAsia="zh-CN"/>
      </w:rPr>
      <w:fldChar w:fldCharType="separate"/>
    </w:r>
    <w:r w:rsidR="0034375F" w:rsidRPr="0034375F">
      <w:rPr>
        <w:rFonts w:asciiTheme="majorHAnsi" w:eastAsiaTheme="majorEastAsia" w:hAnsiTheme="majorHAnsi" w:cstheme="majorBidi"/>
        <w:noProof/>
        <w:sz w:val="22"/>
        <w:szCs w:val="22"/>
        <w:lang w:eastAsia="zh-CN"/>
      </w:rPr>
      <w:t>1</w:t>
    </w:r>
    <w:r w:rsidRPr="00D135A6">
      <w:rPr>
        <w:rFonts w:asciiTheme="majorHAnsi" w:eastAsiaTheme="majorEastAsia" w:hAnsiTheme="majorHAnsi" w:cstheme="majorBidi"/>
        <w:noProof/>
        <w:sz w:val="22"/>
        <w:szCs w:val="22"/>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BF67A" w14:textId="77777777" w:rsidR="000B6D9A" w:rsidRDefault="000B6D9A">
      <w:r>
        <w:separator/>
      </w:r>
    </w:p>
  </w:footnote>
  <w:footnote w:type="continuationSeparator" w:id="0">
    <w:p w14:paraId="5253BC2F" w14:textId="77777777" w:rsidR="000B6D9A" w:rsidRDefault="000B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6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543"/>
      <w:gridCol w:w="2733"/>
    </w:tblGrid>
    <w:tr w:rsidR="00AA3779" w14:paraId="32F4A09A" w14:textId="77777777" w:rsidTr="00B56EA3">
      <w:trPr>
        <w:trHeight w:val="256"/>
      </w:trPr>
      <w:tc>
        <w:tcPr>
          <w:tcW w:w="5387" w:type="dxa"/>
        </w:tcPr>
        <w:p w14:paraId="3959444C" w14:textId="77777777" w:rsidR="00AA3779" w:rsidRPr="002E668F" w:rsidRDefault="00AA3779" w:rsidP="002C4004">
          <w:pPr>
            <w:pStyle w:val="Header"/>
            <w:jc w:val="center"/>
            <w:rPr>
              <w:rFonts w:asciiTheme="majorHAnsi" w:eastAsiaTheme="majorEastAsia" w:hAnsiTheme="majorHAnsi" w:cstheme="majorBidi"/>
              <w:sz w:val="32"/>
              <w:szCs w:val="36"/>
            </w:rPr>
          </w:pPr>
          <w:r>
            <w:rPr>
              <w:rFonts w:eastAsiaTheme="majorEastAsia"/>
              <w:sz w:val="32"/>
              <w:szCs w:val="36"/>
            </w:rPr>
            <w:t>JSIKA Vol.</w:t>
          </w:r>
          <w:r w:rsidR="00E132ED">
            <w:rPr>
              <w:rFonts w:eastAsiaTheme="majorEastAsia"/>
              <w:sz w:val="32"/>
              <w:szCs w:val="36"/>
              <w:lang w:val="id-ID"/>
            </w:rPr>
            <w:t xml:space="preserve"> 7</w:t>
          </w:r>
          <w:r>
            <w:rPr>
              <w:rFonts w:eastAsiaTheme="majorEastAsia"/>
              <w:sz w:val="32"/>
              <w:szCs w:val="36"/>
            </w:rPr>
            <w:t>, No.</w:t>
          </w:r>
          <w:r w:rsidR="00E132ED">
            <w:rPr>
              <w:rFonts w:eastAsiaTheme="majorEastAsia"/>
              <w:sz w:val="32"/>
              <w:szCs w:val="36"/>
              <w:lang w:val="id-ID"/>
            </w:rPr>
            <w:t xml:space="preserve"> 1</w:t>
          </w:r>
          <w:r>
            <w:rPr>
              <w:rFonts w:eastAsiaTheme="majorEastAsia"/>
              <w:sz w:val="32"/>
              <w:szCs w:val="36"/>
            </w:rPr>
            <w:t xml:space="preserve"> . </w:t>
          </w:r>
          <w:r>
            <w:rPr>
              <w:rFonts w:eastAsiaTheme="majorEastAsia"/>
              <w:sz w:val="32"/>
              <w:szCs w:val="36"/>
              <w:lang w:val="id-ID"/>
            </w:rPr>
            <w:t>Maret 2017</w:t>
          </w:r>
          <w:r>
            <w:rPr>
              <w:rFonts w:eastAsiaTheme="majorEastAsia"/>
              <w:sz w:val="32"/>
              <w:szCs w:val="36"/>
            </w:rPr>
            <w:t xml:space="preserve"> </w:t>
          </w:r>
        </w:p>
      </w:tc>
      <w:tc>
        <w:tcPr>
          <w:tcW w:w="2656" w:type="dxa"/>
        </w:tcPr>
        <w:p w14:paraId="309DDB59" w14:textId="77777777" w:rsidR="00AA3779" w:rsidRPr="002E668F" w:rsidRDefault="00AA3779" w:rsidP="002C4004">
          <w:pPr>
            <w:pStyle w:val="Header"/>
            <w:rPr>
              <w:rFonts w:asciiTheme="majorHAnsi" w:eastAsiaTheme="majorEastAsia" w:hAnsiTheme="majorHAnsi" w:cstheme="majorBidi"/>
              <w:b/>
              <w:bCs/>
              <w:color w:val="4472C4" w:themeColor="accent1"/>
              <w:sz w:val="32"/>
              <w:szCs w:val="36"/>
            </w:rPr>
          </w:pPr>
          <w:r>
            <w:rPr>
              <w:rFonts w:eastAsiaTheme="majorEastAsia"/>
              <w:b/>
              <w:bCs/>
              <w:color w:val="4472C4" w:themeColor="accent1"/>
              <w:sz w:val="32"/>
              <w:szCs w:val="36"/>
            </w:rPr>
            <w:t>ISSN 2338-137X</w:t>
          </w:r>
        </w:p>
      </w:tc>
    </w:tr>
  </w:tbl>
  <w:p w14:paraId="6DC2016B" w14:textId="77777777" w:rsidR="00AA3779" w:rsidRDefault="00AA3779" w:rsidP="002C4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CC0"/>
    <w:multiLevelType w:val="hybridMultilevel"/>
    <w:tmpl w:val="FB384F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7C406C"/>
    <w:multiLevelType w:val="hybridMultilevel"/>
    <w:tmpl w:val="6014432E"/>
    <w:lvl w:ilvl="0" w:tplc="DCFC675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07E21E1B"/>
    <w:multiLevelType w:val="hybridMultilevel"/>
    <w:tmpl w:val="981857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A76B37"/>
    <w:multiLevelType w:val="hybridMultilevel"/>
    <w:tmpl w:val="B66E30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B37A82"/>
    <w:multiLevelType w:val="hybridMultilevel"/>
    <w:tmpl w:val="37FE9C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16847F1"/>
    <w:multiLevelType w:val="hybridMultilevel"/>
    <w:tmpl w:val="393AF70E"/>
    <w:lvl w:ilvl="0" w:tplc="260851D6">
      <w:start w:val="4"/>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4BD0626"/>
    <w:multiLevelType w:val="hybridMultilevel"/>
    <w:tmpl w:val="2C16C1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6D13631"/>
    <w:multiLevelType w:val="hybridMultilevel"/>
    <w:tmpl w:val="B15A357A"/>
    <w:lvl w:ilvl="0" w:tplc="1DD4D002">
      <w:start w:val="3"/>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391B0CFB"/>
    <w:multiLevelType w:val="hybridMultilevel"/>
    <w:tmpl w:val="38D807AE"/>
    <w:lvl w:ilvl="0" w:tplc="04210019">
      <w:start w:val="1"/>
      <w:numFmt w:val="lowerLetter"/>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9" w15:restartNumberingAfterBreak="0">
    <w:nsid w:val="394958E4"/>
    <w:multiLevelType w:val="hybridMultilevel"/>
    <w:tmpl w:val="DFB48464"/>
    <w:lvl w:ilvl="0" w:tplc="04210019">
      <w:start w:val="1"/>
      <w:numFmt w:val="lowerLetter"/>
      <w:lvlText w:val="%1."/>
      <w:lvlJc w:val="left"/>
      <w:pPr>
        <w:ind w:left="1003"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A31385"/>
    <w:multiLevelType w:val="hybridMultilevel"/>
    <w:tmpl w:val="FC969D0C"/>
    <w:lvl w:ilvl="0" w:tplc="260851D6">
      <w:start w:val="4"/>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B16420A"/>
    <w:multiLevelType w:val="hybridMultilevel"/>
    <w:tmpl w:val="0E10EA62"/>
    <w:lvl w:ilvl="0" w:tplc="19A2D1E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4C4E200C"/>
    <w:multiLevelType w:val="hybridMultilevel"/>
    <w:tmpl w:val="342003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D18678D"/>
    <w:multiLevelType w:val="hybridMultilevel"/>
    <w:tmpl w:val="9BB645EC"/>
    <w:lvl w:ilvl="0" w:tplc="DCFC6756">
      <w:start w:val="1"/>
      <w:numFmt w:val="lowerLetter"/>
      <w:lvlText w:val="%1"/>
      <w:lvlJc w:val="left"/>
      <w:pPr>
        <w:ind w:left="1003"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7D3745A"/>
    <w:multiLevelType w:val="hybridMultilevel"/>
    <w:tmpl w:val="08388996"/>
    <w:lvl w:ilvl="0" w:tplc="2822FEC6">
      <w:start w:val="2"/>
      <w:numFmt w:val="decimal"/>
      <w:lvlText w:val="%1."/>
      <w:lvlJc w:val="left"/>
      <w:pPr>
        <w:ind w:left="1003"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A0D5D81"/>
    <w:multiLevelType w:val="hybridMultilevel"/>
    <w:tmpl w:val="E6C8342A"/>
    <w:lvl w:ilvl="0" w:tplc="260851D6">
      <w:start w:val="4"/>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1887AE9"/>
    <w:multiLevelType w:val="hybridMultilevel"/>
    <w:tmpl w:val="DCC6565C"/>
    <w:lvl w:ilvl="0" w:tplc="1B34F12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60B7F77"/>
    <w:multiLevelType w:val="hybridMultilevel"/>
    <w:tmpl w:val="2876C322"/>
    <w:lvl w:ilvl="0" w:tplc="80F6DE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97912AC"/>
    <w:multiLevelType w:val="hybridMultilevel"/>
    <w:tmpl w:val="B23421D6"/>
    <w:lvl w:ilvl="0" w:tplc="0409000F">
      <w:start w:val="1"/>
      <w:numFmt w:val="upperLetter"/>
      <w:pStyle w:val="Sub"/>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1028A6"/>
    <w:multiLevelType w:val="hybridMultilevel"/>
    <w:tmpl w:val="60B21CDC"/>
    <w:lvl w:ilvl="0" w:tplc="1B34F12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1AD49F2"/>
    <w:multiLevelType w:val="hybridMultilevel"/>
    <w:tmpl w:val="0EB0C92A"/>
    <w:lvl w:ilvl="0" w:tplc="1B34F12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36C3A9C"/>
    <w:multiLevelType w:val="hybridMultilevel"/>
    <w:tmpl w:val="D95E6ED2"/>
    <w:lvl w:ilvl="0" w:tplc="CAFCBE08">
      <w:start w:val="1"/>
      <w:numFmt w:val="decimal"/>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22" w15:restartNumberingAfterBreak="0">
    <w:nsid w:val="75284137"/>
    <w:multiLevelType w:val="hybridMultilevel"/>
    <w:tmpl w:val="0B54E240"/>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15:restartNumberingAfterBreak="0">
    <w:nsid w:val="7818017D"/>
    <w:multiLevelType w:val="hybridMultilevel"/>
    <w:tmpl w:val="A2B699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11"/>
  </w:num>
  <w:num w:numId="3">
    <w:abstractNumId w:val="7"/>
  </w:num>
  <w:num w:numId="4">
    <w:abstractNumId w:val="23"/>
  </w:num>
  <w:num w:numId="5">
    <w:abstractNumId w:val="3"/>
  </w:num>
  <w:num w:numId="6">
    <w:abstractNumId w:val="16"/>
  </w:num>
  <w:num w:numId="7">
    <w:abstractNumId w:val="20"/>
  </w:num>
  <w:num w:numId="8">
    <w:abstractNumId w:val="19"/>
  </w:num>
  <w:num w:numId="9">
    <w:abstractNumId w:val="4"/>
  </w:num>
  <w:num w:numId="10">
    <w:abstractNumId w:val="5"/>
  </w:num>
  <w:num w:numId="11">
    <w:abstractNumId w:val="10"/>
  </w:num>
  <w:num w:numId="12">
    <w:abstractNumId w:val="15"/>
  </w:num>
  <w:num w:numId="13">
    <w:abstractNumId w:val="0"/>
  </w:num>
  <w:num w:numId="14">
    <w:abstractNumId w:val="17"/>
  </w:num>
  <w:num w:numId="15">
    <w:abstractNumId w:val="6"/>
  </w:num>
  <w:num w:numId="16">
    <w:abstractNumId w:val="2"/>
  </w:num>
  <w:num w:numId="17">
    <w:abstractNumId w:val="12"/>
  </w:num>
  <w:num w:numId="18">
    <w:abstractNumId w:val="22"/>
  </w:num>
  <w:num w:numId="19">
    <w:abstractNumId w:val="8"/>
  </w:num>
  <w:num w:numId="20">
    <w:abstractNumId w:val="21"/>
  </w:num>
  <w:num w:numId="21">
    <w:abstractNumId w:val="14"/>
  </w:num>
  <w:num w:numId="22">
    <w:abstractNumId w:val="1"/>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940"/>
    <w:rsid w:val="00010CA8"/>
    <w:rsid w:val="0005394A"/>
    <w:rsid w:val="000B6D9A"/>
    <w:rsid w:val="000D5351"/>
    <w:rsid w:val="000E4EA3"/>
    <w:rsid w:val="000F51D8"/>
    <w:rsid w:val="00131EED"/>
    <w:rsid w:val="00153E4F"/>
    <w:rsid w:val="001578B4"/>
    <w:rsid w:val="001751DE"/>
    <w:rsid w:val="001C209D"/>
    <w:rsid w:val="001F1962"/>
    <w:rsid w:val="00201204"/>
    <w:rsid w:val="00201940"/>
    <w:rsid w:val="002258E8"/>
    <w:rsid w:val="0028242E"/>
    <w:rsid w:val="00283A13"/>
    <w:rsid w:val="002B2E7F"/>
    <w:rsid w:val="002C09B6"/>
    <w:rsid w:val="002C4004"/>
    <w:rsid w:val="002F5C51"/>
    <w:rsid w:val="0034375F"/>
    <w:rsid w:val="00343965"/>
    <w:rsid w:val="00355BA3"/>
    <w:rsid w:val="00356F2E"/>
    <w:rsid w:val="003A3A6E"/>
    <w:rsid w:val="003C3963"/>
    <w:rsid w:val="003E78B4"/>
    <w:rsid w:val="00490F88"/>
    <w:rsid w:val="004C1B49"/>
    <w:rsid w:val="004F3AB0"/>
    <w:rsid w:val="005235AF"/>
    <w:rsid w:val="0053300A"/>
    <w:rsid w:val="0054624B"/>
    <w:rsid w:val="00547D0C"/>
    <w:rsid w:val="005C0137"/>
    <w:rsid w:val="005D0823"/>
    <w:rsid w:val="005E185E"/>
    <w:rsid w:val="00612CAB"/>
    <w:rsid w:val="00663378"/>
    <w:rsid w:val="006D7CAB"/>
    <w:rsid w:val="006F20A5"/>
    <w:rsid w:val="00715584"/>
    <w:rsid w:val="007400CF"/>
    <w:rsid w:val="008011E0"/>
    <w:rsid w:val="00850E76"/>
    <w:rsid w:val="008964B1"/>
    <w:rsid w:val="008A62D9"/>
    <w:rsid w:val="008F1059"/>
    <w:rsid w:val="008F4E64"/>
    <w:rsid w:val="009047FC"/>
    <w:rsid w:val="009276DC"/>
    <w:rsid w:val="0099519C"/>
    <w:rsid w:val="00A54821"/>
    <w:rsid w:val="00A928E8"/>
    <w:rsid w:val="00AA3779"/>
    <w:rsid w:val="00B45690"/>
    <w:rsid w:val="00B56EA3"/>
    <w:rsid w:val="00B8117A"/>
    <w:rsid w:val="00B8411C"/>
    <w:rsid w:val="00BB16CC"/>
    <w:rsid w:val="00C37508"/>
    <w:rsid w:val="00C675F0"/>
    <w:rsid w:val="00C73C17"/>
    <w:rsid w:val="00C93E7F"/>
    <w:rsid w:val="00D11D37"/>
    <w:rsid w:val="00D3565E"/>
    <w:rsid w:val="00D42EE5"/>
    <w:rsid w:val="00D50AD6"/>
    <w:rsid w:val="00D7558C"/>
    <w:rsid w:val="00D903B8"/>
    <w:rsid w:val="00D966AC"/>
    <w:rsid w:val="00E132ED"/>
    <w:rsid w:val="00EA6352"/>
    <w:rsid w:val="00EB0922"/>
    <w:rsid w:val="00EE397E"/>
    <w:rsid w:val="00F0653B"/>
    <w:rsid w:val="00F14F24"/>
    <w:rsid w:val="00F16C05"/>
    <w:rsid w:val="00F176DB"/>
    <w:rsid w:val="00FA209D"/>
    <w:rsid w:val="00FC2F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AEE9"/>
  <w15:docId w15:val="{F255248A-F550-4C96-AD4C-21B01326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94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01940"/>
    <w:pPr>
      <w:keepNext/>
      <w:jc w:val="center"/>
      <w:outlineLvl w:val="0"/>
    </w:pPr>
    <w:rPr>
      <w:sz w:val="32"/>
    </w:rPr>
  </w:style>
  <w:style w:type="paragraph" w:styleId="Heading2">
    <w:name w:val="heading 2"/>
    <w:basedOn w:val="Normal"/>
    <w:next w:val="Normal"/>
    <w:link w:val="Heading2Char"/>
    <w:uiPriority w:val="9"/>
    <w:qFormat/>
    <w:rsid w:val="00201940"/>
    <w:pPr>
      <w:keepNext/>
      <w:ind w:left="720"/>
      <w:outlineLvl w:val="1"/>
    </w:pPr>
    <w:rPr>
      <w:b/>
      <w:bCs/>
    </w:rPr>
  </w:style>
  <w:style w:type="paragraph" w:styleId="Heading4">
    <w:name w:val="heading 4"/>
    <w:basedOn w:val="Normal"/>
    <w:next w:val="Normal"/>
    <w:link w:val="Heading4Char"/>
    <w:unhideWhenUsed/>
    <w:qFormat/>
    <w:rsid w:val="001F1962"/>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940"/>
    <w:rPr>
      <w:rFonts w:ascii="Times New Roman" w:eastAsia="Times New Roman" w:hAnsi="Times New Roman" w:cs="Times New Roman"/>
      <w:sz w:val="32"/>
      <w:szCs w:val="24"/>
      <w:lang w:val="en-US"/>
    </w:rPr>
  </w:style>
  <w:style w:type="character" w:customStyle="1" w:styleId="Heading2Char">
    <w:name w:val="Heading 2 Char"/>
    <w:basedOn w:val="DefaultParagraphFont"/>
    <w:link w:val="Heading2"/>
    <w:uiPriority w:val="9"/>
    <w:rsid w:val="00201940"/>
    <w:rPr>
      <w:rFonts w:ascii="Times New Roman" w:eastAsia="Times New Roman" w:hAnsi="Times New Roman" w:cs="Times New Roman"/>
      <w:b/>
      <w:bCs/>
      <w:sz w:val="24"/>
      <w:szCs w:val="24"/>
      <w:lang w:val="en-US"/>
    </w:rPr>
  </w:style>
  <w:style w:type="character" w:styleId="Hyperlink">
    <w:name w:val="Hyperlink"/>
    <w:basedOn w:val="DefaultParagraphFont"/>
    <w:uiPriority w:val="99"/>
    <w:rsid w:val="00201940"/>
    <w:rPr>
      <w:color w:val="0000FF"/>
      <w:u w:val="single"/>
    </w:rPr>
  </w:style>
  <w:style w:type="paragraph" w:styleId="BodyText2">
    <w:name w:val="Body Text 2"/>
    <w:basedOn w:val="Normal"/>
    <w:link w:val="BodyText2Char"/>
    <w:uiPriority w:val="99"/>
    <w:rsid w:val="00201940"/>
    <w:pPr>
      <w:jc w:val="both"/>
    </w:pPr>
    <w:rPr>
      <w:sz w:val="20"/>
    </w:rPr>
  </w:style>
  <w:style w:type="character" w:customStyle="1" w:styleId="BodyText2Char">
    <w:name w:val="Body Text 2 Char"/>
    <w:basedOn w:val="DefaultParagraphFont"/>
    <w:link w:val="BodyText2"/>
    <w:uiPriority w:val="99"/>
    <w:rsid w:val="00201940"/>
    <w:rPr>
      <w:rFonts w:ascii="Times New Roman" w:eastAsia="Times New Roman" w:hAnsi="Times New Roman" w:cs="Times New Roman"/>
      <w:sz w:val="20"/>
      <w:szCs w:val="24"/>
      <w:lang w:val="en-US"/>
    </w:rPr>
  </w:style>
  <w:style w:type="paragraph" w:styleId="Header">
    <w:name w:val="header"/>
    <w:basedOn w:val="Normal"/>
    <w:link w:val="HeaderChar"/>
    <w:uiPriority w:val="99"/>
    <w:unhideWhenUsed/>
    <w:rsid w:val="00201940"/>
    <w:pPr>
      <w:tabs>
        <w:tab w:val="center" w:pos="4680"/>
        <w:tab w:val="right" w:pos="9360"/>
      </w:tabs>
    </w:pPr>
  </w:style>
  <w:style w:type="character" w:customStyle="1" w:styleId="HeaderChar">
    <w:name w:val="Header Char"/>
    <w:basedOn w:val="DefaultParagraphFont"/>
    <w:link w:val="Header"/>
    <w:uiPriority w:val="99"/>
    <w:rsid w:val="00201940"/>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201940"/>
    <w:pPr>
      <w:spacing w:after="200" w:line="480" w:lineRule="auto"/>
      <w:ind w:left="720"/>
      <w:contextualSpacing/>
      <w:jc w:val="both"/>
    </w:pPr>
    <w:rPr>
      <w:rFonts w:eastAsia="Calibri"/>
      <w:szCs w:val="22"/>
    </w:rPr>
  </w:style>
  <w:style w:type="paragraph" w:customStyle="1" w:styleId="Sub">
    <w:name w:val="Sub"/>
    <w:basedOn w:val="Heading1"/>
    <w:link w:val="SubChar"/>
    <w:qFormat/>
    <w:rsid w:val="00201940"/>
    <w:pPr>
      <w:keepLines/>
      <w:numPr>
        <w:numId w:val="1"/>
      </w:numPr>
      <w:spacing w:line="480" w:lineRule="auto"/>
      <w:jc w:val="left"/>
    </w:pPr>
    <w:rPr>
      <w:b/>
      <w:bCs/>
      <w:sz w:val="24"/>
      <w:szCs w:val="28"/>
    </w:rPr>
  </w:style>
  <w:style w:type="character" w:customStyle="1" w:styleId="SubChar">
    <w:name w:val="Sub Char"/>
    <w:basedOn w:val="Heading1Char"/>
    <w:link w:val="Sub"/>
    <w:rsid w:val="00201940"/>
    <w:rPr>
      <w:rFonts w:ascii="Times New Roman" w:eastAsia="Times New Roman" w:hAnsi="Times New Roman" w:cs="Times New Roman"/>
      <w:b/>
      <w:bCs/>
      <w:sz w:val="24"/>
      <w:szCs w:val="28"/>
      <w:lang w:val="en-US"/>
    </w:rPr>
  </w:style>
  <w:style w:type="character" w:customStyle="1" w:styleId="ListParagraphChar">
    <w:name w:val="List Paragraph Char"/>
    <w:basedOn w:val="DefaultParagraphFont"/>
    <w:link w:val="ListParagraph"/>
    <w:uiPriority w:val="34"/>
    <w:locked/>
    <w:rsid w:val="00201940"/>
    <w:rPr>
      <w:rFonts w:ascii="Times New Roman" w:eastAsia="Calibri" w:hAnsi="Times New Roman" w:cs="Times New Roman"/>
      <w:sz w:val="24"/>
      <w:lang w:val="en-US"/>
    </w:rPr>
  </w:style>
  <w:style w:type="character" w:styleId="Emphasis">
    <w:name w:val="Emphasis"/>
    <w:uiPriority w:val="20"/>
    <w:qFormat/>
    <w:rsid w:val="00201940"/>
    <w:rPr>
      <w:i/>
      <w:iCs/>
    </w:rPr>
  </w:style>
  <w:style w:type="paragraph" w:styleId="Bibliography">
    <w:name w:val="Bibliography"/>
    <w:basedOn w:val="Normal"/>
    <w:next w:val="Normal"/>
    <w:uiPriority w:val="37"/>
    <w:unhideWhenUsed/>
    <w:rsid w:val="00201940"/>
    <w:pPr>
      <w:spacing w:line="480" w:lineRule="auto"/>
    </w:pPr>
  </w:style>
  <w:style w:type="character" w:customStyle="1" w:styleId="UnresolvedMention">
    <w:name w:val="Unresolved Mention"/>
    <w:basedOn w:val="DefaultParagraphFont"/>
    <w:uiPriority w:val="99"/>
    <w:semiHidden/>
    <w:unhideWhenUsed/>
    <w:rsid w:val="00201940"/>
    <w:rPr>
      <w:color w:val="808080"/>
      <w:shd w:val="clear" w:color="auto" w:fill="E6E6E6"/>
    </w:rPr>
  </w:style>
  <w:style w:type="paragraph" w:styleId="Caption">
    <w:name w:val="caption"/>
    <w:basedOn w:val="Normal"/>
    <w:next w:val="Normal"/>
    <w:uiPriority w:val="35"/>
    <w:unhideWhenUsed/>
    <w:qFormat/>
    <w:rsid w:val="00547D0C"/>
    <w:pPr>
      <w:spacing w:after="200"/>
    </w:pPr>
    <w:rPr>
      <w:rFonts w:asciiTheme="minorHAnsi" w:eastAsiaTheme="minorHAnsi" w:hAnsiTheme="minorHAnsi" w:cstheme="minorBidi"/>
      <w:i/>
      <w:iCs/>
      <w:color w:val="44546A" w:themeColor="text2"/>
      <w:sz w:val="18"/>
      <w:szCs w:val="18"/>
    </w:rPr>
  </w:style>
  <w:style w:type="paragraph" w:styleId="Footer">
    <w:name w:val="footer"/>
    <w:basedOn w:val="Normal"/>
    <w:link w:val="FooterChar"/>
    <w:uiPriority w:val="99"/>
    <w:unhideWhenUsed/>
    <w:rsid w:val="00B56EA3"/>
    <w:pPr>
      <w:tabs>
        <w:tab w:val="center" w:pos="4513"/>
        <w:tab w:val="right" w:pos="9026"/>
      </w:tabs>
    </w:pPr>
  </w:style>
  <w:style w:type="character" w:customStyle="1" w:styleId="FooterChar">
    <w:name w:val="Footer Char"/>
    <w:basedOn w:val="DefaultParagraphFont"/>
    <w:link w:val="Footer"/>
    <w:uiPriority w:val="99"/>
    <w:rsid w:val="00B56EA3"/>
    <w:rPr>
      <w:rFonts w:ascii="Times New Roman" w:eastAsia="Times New Roman" w:hAnsi="Times New Roman" w:cs="Times New Roman"/>
      <w:sz w:val="24"/>
      <w:szCs w:val="24"/>
      <w:lang w:val="en-US"/>
    </w:rPr>
  </w:style>
  <w:style w:type="table" w:styleId="TableGrid">
    <w:name w:val="Table Grid"/>
    <w:basedOn w:val="TableNormal"/>
    <w:uiPriority w:val="39"/>
    <w:rsid w:val="00A548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F1962"/>
    <w:rPr>
      <w:rFonts w:asciiTheme="majorHAnsi" w:eastAsiaTheme="majorEastAsia" w:hAnsiTheme="majorHAnsi" w:cstheme="majorBidi"/>
      <w:i/>
      <w:iCs/>
      <w:color w:val="2F5496" w:themeColor="accent1" w:themeShade="BF"/>
      <w:lang w:val="en-US"/>
    </w:rPr>
  </w:style>
  <w:style w:type="paragraph" w:customStyle="1" w:styleId="Default">
    <w:name w:val="Default"/>
    <w:rsid w:val="0020120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F51D8"/>
    <w:rPr>
      <w:sz w:val="16"/>
      <w:szCs w:val="16"/>
    </w:rPr>
  </w:style>
  <w:style w:type="paragraph" w:styleId="CommentText">
    <w:name w:val="annotation text"/>
    <w:basedOn w:val="Normal"/>
    <w:link w:val="CommentTextChar"/>
    <w:uiPriority w:val="99"/>
    <w:semiHidden/>
    <w:unhideWhenUsed/>
    <w:rsid w:val="000F51D8"/>
    <w:rPr>
      <w:sz w:val="20"/>
      <w:szCs w:val="20"/>
    </w:rPr>
  </w:style>
  <w:style w:type="character" w:customStyle="1" w:styleId="CommentTextChar">
    <w:name w:val="Comment Text Char"/>
    <w:basedOn w:val="DefaultParagraphFont"/>
    <w:link w:val="CommentText"/>
    <w:uiPriority w:val="99"/>
    <w:semiHidden/>
    <w:rsid w:val="000F51D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F51D8"/>
    <w:rPr>
      <w:b/>
      <w:bCs/>
    </w:rPr>
  </w:style>
  <w:style w:type="character" w:customStyle="1" w:styleId="CommentSubjectChar">
    <w:name w:val="Comment Subject Char"/>
    <w:basedOn w:val="CommentTextChar"/>
    <w:link w:val="CommentSubject"/>
    <w:uiPriority w:val="99"/>
    <w:semiHidden/>
    <w:rsid w:val="000F51D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F51D8"/>
    <w:rPr>
      <w:rFonts w:ascii="Tahoma" w:hAnsi="Tahoma" w:cs="Tahoma"/>
      <w:sz w:val="16"/>
      <w:szCs w:val="16"/>
    </w:rPr>
  </w:style>
  <w:style w:type="character" w:customStyle="1" w:styleId="BalloonTextChar">
    <w:name w:val="Balloon Text Char"/>
    <w:basedOn w:val="DefaultParagraphFont"/>
    <w:link w:val="BalloonText"/>
    <w:uiPriority w:val="99"/>
    <w:semiHidden/>
    <w:rsid w:val="000F51D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909276">
      <w:bodyDiv w:val="1"/>
      <w:marLeft w:val="0"/>
      <w:marRight w:val="0"/>
      <w:marTop w:val="0"/>
      <w:marBottom w:val="0"/>
      <w:divBdr>
        <w:top w:val="none" w:sz="0" w:space="0" w:color="auto"/>
        <w:left w:val="none" w:sz="0" w:space="0" w:color="auto"/>
        <w:bottom w:val="none" w:sz="0" w:space="0" w:color="auto"/>
        <w:right w:val="none" w:sz="0" w:space="0" w:color="auto"/>
      </w:divBdr>
      <w:divsChild>
        <w:div w:id="1986278939">
          <w:marLeft w:val="547"/>
          <w:marRight w:val="0"/>
          <w:marTop w:val="0"/>
          <w:marBottom w:val="0"/>
          <w:divBdr>
            <w:top w:val="none" w:sz="0" w:space="0" w:color="auto"/>
            <w:left w:val="none" w:sz="0" w:space="0" w:color="auto"/>
            <w:bottom w:val="none" w:sz="0" w:space="0" w:color="auto"/>
            <w:right w:val="none" w:sz="0" w:space="0" w:color="auto"/>
          </w:divBdr>
        </w:div>
        <w:div w:id="339285097">
          <w:marLeft w:val="547"/>
          <w:marRight w:val="0"/>
          <w:marTop w:val="0"/>
          <w:marBottom w:val="0"/>
          <w:divBdr>
            <w:top w:val="none" w:sz="0" w:space="0" w:color="auto"/>
            <w:left w:val="none" w:sz="0" w:space="0" w:color="auto"/>
            <w:bottom w:val="none" w:sz="0" w:space="0" w:color="auto"/>
            <w:right w:val="none" w:sz="0" w:space="0" w:color="auto"/>
          </w:divBdr>
        </w:div>
        <w:div w:id="1425415006">
          <w:marLeft w:val="547"/>
          <w:marRight w:val="0"/>
          <w:marTop w:val="0"/>
          <w:marBottom w:val="0"/>
          <w:divBdr>
            <w:top w:val="none" w:sz="0" w:space="0" w:color="auto"/>
            <w:left w:val="none" w:sz="0" w:space="0" w:color="auto"/>
            <w:bottom w:val="none" w:sz="0" w:space="0" w:color="auto"/>
            <w:right w:val="none" w:sz="0" w:space="0" w:color="auto"/>
          </w:divBdr>
        </w:div>
        <w:div w:id="309678787">
          <w:marLeft w:val="547"/>
          <w:marRight w:val="0"/>
          <w:marTop w:val="0"/>
          <w:marBottom w:val="0"/>
          <w:divBdr>
            <w:top w:val="none" w:sz="0" w:space="0" w:color="auto"/>
            <w:left w:val="none" w:sz="0" w:space="0" w:color="auto"/>
            <w:bottom w:val="none" w:sz="0" w:space="0" w:color="auto"/>
            <w:right w:val="none" w:sz="0" w:space="0" w:color="auto"/>
          </w:divBdr>
        </w:div>
      </w:divsChild>
    </w:div>
    <w:div w:id="8057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qbalalhabsyi16@gmail.com"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list@stikom.edu"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AC08-523C-4520-8445-F5A624C2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iqbalalhabsyi27</dc:creator>
  <cp:keywords/>
  <dc:description/>
  <cp:lastModifiedBy>hasan bisri</cp:lastModifiedBy>
  <cp:revision>6</cp:revision>
  <dcterms:created xsi:type="dcterms:W3CDTF">2018-01-29T01:50:00Z</dcterms:created>
  <dcterms:modified xsi:type="dcterms:W3CDTF">2018-02-13T09:18:00Z</dcterms:modified>
</cp:coreProperties>
</file>